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41B7F" w14:textId="23F4C4DD" w:rsidR="00704296" w:rsidRDefault="00853787">
      <w:pPr>
        <w:spacing w:after="56" w:line="265" w:lineRule="auto"/>
        <w:ind w:left="51" w:hanging="10"/>
      </w:pPr>
      <w:proofErr w:type="gramStart"/>
      <w:r>
        <w:rPr>
          <w:rFonts w:ascii="Liberation Serif" w:eastAsia="Liberation Serif" w:hAnsi="Liberation Serif" w:cs="Liberation Serif"/>
          <w:sz w:val="16"/>
          <w:u w:val="single" w:color="000000"/>
        </w:rPr>
        <w:t>OGGETTO</w:t>
      </w:r>
      <w:r>
        <w:rPr>
          <w:rFonts w:ascii="Liberation Serif" w:eastAsia="Liberation Serif" w:hAnsi="Liberation Serif" w:cs="Liberation Serif"/>
          <w:sz w:val="24"/>
          <w:u w:val="single" w:color="000000"/>
        </w:rPr>
        <w:t xml:space="preserve">: </w:t>
      </w:r>
      <w:r>
        <w:rPr>
          <w:rFonts w:ascii="Liberation Serif" w:eastAsia="Liberation Serif" w:hAnsi="Liberation Serif" w:cs="Liberation Serif"/>
          <w:sz w:val="24"/>
        </w:rPr>
        <w:t xml:space="preserve"> </w:t>
      </w:r>
      <w:r>
        <w:rPr>
          <w:rFonts w:ascii="Liberation Serif" w:eastAsia="Liberation Serif" w:hAnsi="Liberation Serif" w:cs="Liberation Serif"/>
          <w:sz w:val="24"/>
          <w:u w:val="single" w:color="000000"/>
        </w:rPr>
        <w:t xml:space="preserve"> </w:t>
      </w:r>
      <w:proofErr w:type="gramEnd"/>
      <w:r>
        <w:rPr>
          <w:rFonts w:ascii="Liberation Serif" w:eastAsia="Liberation Serif" w:hAnsi="Liberation Serif" w:cs="Liberation Serif"/>
          <w:sz w:val="24"/>
          <w:u w:val="single" w:color="000000"/>
        </w:rPr>
        <w:t>A</w:t>
      </w:r>
      <w:r>
        <w:rPr>
          <w:rFonts w:ascii="Liberation Serif" w:eastAsia="Liberation Serif" w:hAnsi="Liberation Serif" w:cs="Liberation Serif"/>
          <w:sz w:val="16"/>
          <w:u w:val="single" w:color="000000"/>
        </w:rPr>
        <w:t>PPROVAZIONE</w:t>
      </w:r>
      <w:r>
        <w:rPr>
          <w:rFonts w:ascii="Liberation Serif" w:eastAsia="Liberation Serif" w:hAnsi="Liberation Serif" w:cs="Liberation Serif"/>
          <w:sz w:val="24"/>
          <w:u w:val="single" w:color="000000"/>
        </w:rPr>
        <w:t xml:space="preserve"> </w:t>
      </w:r>
      <w:r>
        <w:rPr>
          <w:rFonts w:ascii="Liberation Serif" w:eastAsia="Liberation Serif" w:hAnsi="Liberation Serif" w:cs="Liberation Serif"/>
          <w:sz w:val="16"/>
          <w:u w:val="single" w:color="000000"/>
        </w:rPr>
        <w:t>PROGETTO</w:t>
      </w:r>
      <w:r>
        <w:rPr>
          <w:rFonts w:ascii="Liberation Serif" w:eastAsia="Liberation Serif" w:hAnsi="Liberation Serif" w:cs="Liberation Serif"/>
          <w:sz w:val="24"/>
          <w:u w:val="single" w:color="000000"/>
        </w:rPr>
        <w:t xml:space="preserve"> </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PER</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LA</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REALIZZAZIONE</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E</w:t>
      </w:r>
      <w:r w:rsidR="0034092A">
        <w:rPr>
          <w:rFonts w:ascii="Liberation Serif" w:eastAsia="Liberation Serif" w:hAnsi="Liberation Serif" w:cs="Liberation Serif"/>
          <w:sz w:val="16"/>
        </w:rPr>
        <w:t>/O</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GESTIONE</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DI</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UN</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IMPIANTO</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DI</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SMALTIMENTO</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O</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DI</w:t>
      </w:r>
      <w:r>
        <w:rPr>
          <w:rFonts w:ascii="Liberation Serif" w:eastAsia="Liberation Serif" w:hAnsi="Liberation Serif" w:cs="Liberation Serif"/>
          <w:sz w:val="24"/>
        </w:rPr>
        <w:t xml:space="preserve"> </w:t>
      </w:r>
    </w:p>
    <w:p w14:paraId="4D6FD863" w14:textId="77777777" w:rsidR="00704296" w:rsidRDefault="00853787">
      <w:pPr>
        <w:spacing w:after="404" w:line="265" w:lineRule="auto"/>
        <w:ind w:left="51" w:hanging="10"/>
      </w:pPr>
      <w:r>
        <w:rPr>
          <w:rFonts w:ascii="Liberation Serif" w:eastAsia="Liberation Serif" w:hAnsi="Liberation Serif" w:cs="Liberation Serif"/>
          <w:sz w:val="16"/>
        </w:rPr>
        <w:t>RECUPERO</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RIFIUTI</w:t>
      </w:r>
      <w:r>
        <w:rPr>
          <w:rFonts w:ascii="Liberation Serif" w:eastAsia="Liberation Serif" w:hAnsi="Liberation Serif" w:cs="Liberation Serif"/>
          <w:sz w:val="24"/>
        </w:rPr>
        <w:t>/</w:t>
      </w:r>
      <w:r>
        <w:rPr>
          <w:rFonts w:ascii="Liberation Serif" w:eastAsia="Liberation Serif" w:hAnsi="Liberation Serif" w:cs="Liberation Serif"/>
          <w:sz w:val="16"/>
        </w:rPr>
        <w:t>VARIANTE</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SOSTANZIALE</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IN</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CORSO</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DI</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REALIZZAZIONE</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O</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DI</w:t>
      </w:r>
      <w:r>
        <w:rPr>
          <w:rFonts w:ascii="Liberation Serif" w:eastAsia="Liberation Serif" w:hAnsi="Liberation Serif" w:cs="Liberation Serif"/>
          <w:sz w:val="24"/>
        </w:rPr>
        <w:t xml:space="preserve"> </w:t>
      </w:r>
      <w:r>
        <w:rPr>
          <w:rFonts w:ascii="Liberation Serif" w:eastAsia="Liberation Serif" w:hAnsi="Liberation Serif" w:cs="Liberation Serif"/>
          <w:sz w:val="16"/>
        </w:rPr>
        <w:t>GESTIONE</w:t>
      </w:r>
    </w:p>
    <w:p w14:paraId="56CD348A" w14:textId="77777777" w:rsidR="00704296" w:rsidRDefault="00853787">
      <w:pPr>
        <w:spacing w:after="746" w:line="265" w:lineRule="auto"/>
        <w:ind w:left="2353" w:hanging="10"/>
        <w:jc w:val="center"/>
      </w:pPr>
      <w:r>
        <w:rPr>
          <w:rFonts w:ascii="Liberation Serif" w:eastAsia="Liberation Serif" w:hAnsi="Liberation Serif" w:cs="Liberation Serif"/>
          <w:sz w:val="24"/>
        </w:rPr>
        <w:t>Alla Regione Toscana</w:t>
      </w:r>
    </w:p>
    <w:p w14:paraId="19658586" w14:textId="77777777" w:rsidR="00704296" w:rsidRDefault="00853787">
      <w:pPr>
        <w:spacing w:after="360" w:line="360" w:lineRule="auto"/>
        <w:ind w:left="51" w:right="762" w:hanging="10"/>
        <w:jc w:val="both"/>
      </w:pPr>
      <w:r>
        <w:rPr>
          <w:rFonts w:ascii="Liberation Serif" w:eastAsia="Liberation Serif" w:hAnsi="Liberation Serif" w:cs="Liberation Serif"/>
          <w:sz w:val="24"/>
        </w:rPr>
        <w:t xml:space="preserve">Il sottoscritto _____________________________ in qualità di titolare/legale rappresentante </w:t>
      </w:r>
      <w:r>
        <w:rPr>
          <w:rFonts w:ascii="Liberation Serif" w:eastAsia="Liberation Serif" w:hAnsi="Liberation Serif" w:cs="Liberation Serif"/>
          <w:b/>
          <w:sz w:val="24"/>
        </w:rPr>
        <w:t xml:space="preserve">(1) </w:t>
      </w:r>
      <w:r>
        <w:rPr>
          <w:rFonts w:ascii="Liberation Serif" w:eastAsia="Liberation Serif" w:hAnsi="Liberation Serif" w:cs="Liberation Serif"/>
          <w:sz w:val="24"/>
        </w:rPr>
        <w:t xml:space="preserve">della Società/Ente </w:t>
      </w:r>
      <w:r>
        <w:rPr>
          <w:rFonts w:ascii="Liberation Serif" w:eastAsia="Liberation Serif" w:hAnsi="Liberation Serif" w:cs="Liberation Serif"/>
          <w:b/>
          <w:sz w:val="24"/>
        </w:rPr>
        <w:t>(1)</w:t>
      </w:r>
      <w:r>
        <w:rPr>
          <w:rFonts w:ascii="Liberation Serif" w:eastAsia="Liberation Serif" w:hAnsi="Liberation Serif" w:cs="Liberation Serif"/>
          <w:sz w:val="24"/>
        </w:rPr>
        <w:t xml:space="preserve"> ___________________________ con sede legale in ______________________ Provincia _____ via _________________________________________ n° ____ C.A.P. _________,</w:t>
      </w:r>
    </w:p>
    <w:p w14:paraId="66C03507" w14:textId="77777777" w:rsidR="00704296" w:rsidRDefault="00853787">
      <w:pPr>
        <w:spacing w:after="470" w:line="265" w:lineRule="auto"/>
        <w:ind w:left="2353" w:right="3057" w:hanging="10"/>
        <w:jc w:val="center"/>
      </w:pPr>
      <w:r>
        <w:rPr>
          <w:rFonts w:ascii="Liberation Serif" w:eastAsia="Liberation Serif" w:hAnsi="Liberation Serif" w:cs="Liberation Serif"/>
          <w:sz w:val="24"/>
        </w:rPr>
        <w:t>FA DOMANDA</w:t>
      </w:r>
    </w:p>
    <w:p w14:paraId="76BF3517" w14:textId="77777777" w:rsidR="00704296" w:rsidRDefault="00853787">
      <w:pPr>
        <w:spacing w:after="366" w:line="251" w:lineRule="auto"/>
        <w:ind w:left="51" w:right="762" w:hanging="10"/>
        <w:jc w:val="both"/>
      </w:pPr>
      <w:r>
        <w:rPr>
          <w:rFonts w:ascii="Liberation Serif" w:eastAsia="Liberation Serif" w:hAnsi="Liberation Serif" w:cs="Liberation Serif"/>
          <w:sz w:val="24"/>
        </w:rPr>
        <w:t xml:space="preserve">ai sensi dell’art. 208 del </w:t>
      </w:r>
      <w:proofErr w:type="spellStart"/>
      <w:r>
        <w:rPr>
          <w:rFonts w:ascii="Liberation Serif" w:eastAsia="Liberation Serif" w:hAnsi="Liberation Serif" w:cs="Liberation Serif"/>
          <w:sz w:val="24"/>
        </w:rPr>
        <w:t>D.Lgs</w:t>
      </w:r>
      <w:proofErr w:type="spellEnd"/>
      <w:r>
        <w:rPr>
          <w:rFonts w:ascii="Liberation Serif" w:eastAsia="Liberation Serif" w:hAnsi="Liberation Serif" w:cs="Liberation Serif"/>
          <w:sz w:val="24"/>
        </w:rPr>
        <w:t xml:space="preserve"> 152/06 e </w:t>
      </w:r>
      <w:proofErr w:type="spellStart"/>
      <w:r>
        <w:rPr>
          <w:rFonts w:ascii="Liberation Serif" w:eastAsia="Liberation Serif" w:hAnsi="Liberation Serif" w:cs="Liberation Serif"/>
          <w:sz w:val="24"/>
        </w:rPr>
        <w:t>s.m.i.</w:t>
      </w:r>
      <w:proofErr w:type="spellEnd"/>
      <w:r>
        <w:rPr>
          <w:rFonts w:ascii="Liberation Serif" w:eastAsia="Liberation Serif" w:hAnsi="Liberation Serif" w:cs="Liberation Serif"/>
          <w:sz w:val="24"/>
        </w:rPr>
        <w:t xml:space="preserve"> e nelle modalità ivi descritte per: </w:t>
      </w:r>
      <w:r>
        <w:rPr>
          <w:rFonts w:ascii="Liberation Serif" w:eastAsia="Liberation Serif" w:hAnsi="Liberation Serif" w:cs="Liberation Serif"/>
          <w:b/>
          <w:sz w:val="24"/>
        </w:rPr>
        <w:t>(2)</w:t>
      </w:r>
    </w:p>
    <w:p w14:paraId="2064B49C" w14:textId="77777777" w:rsidR="00704296" w:rsidRDefault="00853787">
      <w:pPr>
        <w:spacing w:after="228" w:line="374" w:lineRule="auto"/>
        <w:ind w:left="325" w:right="762" w:hanging="284"/>
        <w:jc w:val="both"/>
      </w:pPr>
      <w:r>
        <w:rPr>
          <w:rFonts w:ascii="OpenSymbol" w:eastAsia="OpenSymbol" w:hAnsi="OpenSymbol" w:cs="OpenSymbol"/>
        </w:rPr>
        <w:t xml:space="preserve"> </w:t>
      </w:r>
      <w:r>
        <w:rPr>
          <w:rFonts w:ascii="Liberation Serif" w:eastAsia="Liberation Serif" w:hAnsi="Liberation Serif" w:cs="Liberation Serif"/>
          <w:sz w:val="24"/>
        </w:rPr>
        <w:t xml:space="preserve">Approvazione progetto ed autorizzazione alla realizzazione e gestione di </w:t>
      </w:r>
      <w:r>
        <w:rPr>
          <w:rFonts w:ascii="Liberation Serif" w:eastAsia="Liberation Serif" w:hAnsi="Liberation Serif" w:cs="Liberation Serif"/>
          <w:sz w:val="24"/>
          <w:u w:val="single" w:color="000000"/>
        </w:rPr>
        <w:t xml:space="preserve">impianto di smaltimento </w:t>
      </w:r>
      <w:r>
        <w:rPr>
          <w:rFonts w:ascii="Liberation Serif" w:eastAsia="Liberation Serif" w:hAnsi="Liberation Serif" w:cs="Liberation Serif"/>
          <w:sz w:val="24"/>
        </w:rPr>
        <w:t>rifiuti.</w:t>
      </w:r>
    </w:p>
    <w:p w14:paraId="527184E2" w14:textId="77777777" w:rsidR="00704296" w:rsidRDefault="00853787">
      <w:pPr>
        <w:spacing w:after="226" w:line="374" w:lineRule="auto"/>
        <w:ind w:left="325" w:right="762" w:hanging="284"/>
        <w:jc w:val="both"/>
      </w:pPr>
      <w:r>
        <w:rPr>
          <w:rFonts w:ascii="OpenSymbol" w:eastAsia="OpenSymbol" w:hAnsi="OpenSymbol" w:cs="OpenSymbol"/>
        </w:rPr>
        <w:t xml:space="preserve"> </w:t>
      </w:r>
      <w:r>
        <w:rPr>
          <w:rFonts w:ascii="Liberation Serif" w:eastAsia="Liberation Serif" w:hAnsi="Liberation Serif" w:cs="Liberation Serif"/>
          <w:sz w:val="24"/>
        </w:rPr>
        <w:t xml:space="preserve">Approvazione progetto e autorizzazione alla realizzazione e gestione di </w:t>
      </w:r>
      <w:r>
        <w:rPr>
          <w:rFonts w:ascii="Liberation Serif" w:eastAsia="Liberation Serif" w:hAnsi="Liberation Serif" w:cs="Liberation Serif"/>
          <w:sz w:val="24"/>
          <w:u w:val="single" w:color="000000"/>
        </w:rPr>
        <w:t xml:space="preserve">impianto di recupero </w:t>
      </w:r>
      <w:r>
        <w:rPr>
          <w:rFonts w:ascii="Liberation Serif" w:eastAsia="Liberation Serif" w:hAnsi="Liberation Serif" w:cs="Liberation Serif"/>
          <w:sz w:val="24"/>
        </w:rPr>
        <w:t>rifiuti</w:t>
      </w:r>
    </w:p>
    <w:p w14:paraId="6803C57D" w14:textId="0C5D7E23" w:rsidR="00704296" w:rsidRDefault="00853787">
      <w:pPr>
        <w:spacing w:after="228" w:line="374" w:lineRule="auto"/>
        <w:ind w:left="325" w:right="762" w:hanging="284"/>
        <w:jc w:val="both"/>
        <w:rPr>
          <w:rFonts w:ascii="Liberation Serif" w:eastAsia="Liberation Serif" w:hAnsi="Liberation Serif" w:cs="Liberation Serif"/>
          <w:sz w:val="24"/>
        </w:rPr>
      </w:pPr>
      <w:r>
        <w:rPr>
          <w:rFonts w:ascii="OpenSymbol" w:eastAsia="OpenSymbol" w:hAnsi="OpenSymbol" w:cs="OpenSymbol"/>
        </w:rPr>
        <w:t xml:space="preserve"> </w:t>
      </w:r>
      <w:r>
        <w:rPr>
          <w:rFonts w:ascii="Liberation Serif" w:eastAsia="Liberation Serif" w:hAnsi="Liberation Serif" w:cs="Liberation Serif"/>
          <w:sz w:val="24"/>
        </w:rPr>
        <w:t xml:space="preserve">Approvazione progetto di </w:t>
      </w:r>
      <w:r>
        <w:rPr>
          <w:rFonts w:ascii="Liberation Serif" w:eastAsia="Liberation Serif" w:hAnsi="Liberation Serif" w:cs="Liberation Serif"/>
          <w:sz w:val="24"/>
          <w:u w:val="single" w:color="000000"/>
        </w:rPr>
        <w:t>variante sostanziale</w:t>
      </w:r>
      <w:r>
        <w:rPr>
          <w:rFonts w:ascii="Liberation Serif" w:eastAsia="Liberation Serif" w:hAnsi="Liberation Serif" w:cs="Liberation Serif"/>
          <w:sz w:val="24"/>
        </w:rPr>
        <w:t xml:space="preserve"> di progetto già approvato con atto n° _________________ del _________________</w:t>
      </w:r>
    </w:p>
    <w:p w14:paraId="79BCBA10" w14:textId="463CD068" w:rsidR="0034092A" w:rsidRDefault="0034092A" w:rsidP="0034092A">
      <w:pPr>
        <w:spacing w:after="228" w:line="374" w:lineRule="auto"/>
        <w:ind w:left="325" w:right="762" w:hanging="284"/>
        <w:jc w:val="both"/>
      </w:pPr>
      <w:r>
        <w:rPr>
          <w:rFonts w:ascii="OpenSymbol" w:eastAsia="OpenSymbol" w:hAnsi="OpenSymbol" w:cs="OpenSymbol"/>
        </w:rPr>
        <w:t xml:space="preserve"> </w:t>
      </w:r>
      <w:r>
        <w:rPr>
          <w:rFonts w:ascii="Liberation Serif" w:eastAsia="Liberation Serif" w:hAnsi="Liberation Serif" w:cs="Liberation Serif"/>
          <w:sz w:val="24"/>
        </w:rPr>
        <w:t>Approvazione progetto per la sola o rinnovo di autorizzazione rilasciata con atto_________________</w:t>
      </w:r>
    </w:p>
    <w:p w14:paraId="73BC421F" w14:textId="77777777" w:rsidR="00704296" w:rsidRDefault="00853787">
      <w:pPr>
        <w:spacing w:after="141" w:line="251" w:lineRule="auto"/>
        <w:ind w:left="51" w:right="762" w:hanging="10"/>
        <w:jc w:val="both"/>
      </w:pPr>
      <w:r>
        <w:rPr>
          <w:rFonts w:ascii="OpenSymbol" w:eastAsia="OpenSymbol" w:hAnsi="OpenSymbol" w:cs="OpenSymbol"/>
        </w:rPr>
        <w:t xml:space="preserve"> </w:t>
      </w:r>
      <w:r>
        <w:rPr>
          <w:rFonts w:ascii="Liberation Serif" w:eastAsia="Liberation Serif" w:hAnsi="Liberation Serif" w:cs="Liberation Serif"/>
          <w:sz w:val="24"/>
        </w:rPr>
        <w:t xml:space="preserve">Approvazione progetto ed autorizzazione alla gestione di impianto mobile ai sensi del comma 15 </w:t>
      </w:r>
    </w:p>
    <w:p w14:paraId="184186D1" w14:textId="77777777" w:rsidR="00704296" w:rsidRPr="00A22473" w:rsidRDefault="00853787">
      <w:pPr>
        <w:spacing w:after="364" w:line="251" w:lineRule="auto"/>
        <w:ind w:left="350" w:right="762" w:hanging="10"/>
        <w:jc w:val="both"/>
        <w:rPr>
          <w:color w:val="auto"/>
        </w:rPr>
      </w:pPr>
      <w:r w:rsidRPr="00A22473">
        <w:rPr>
          <w:rFonts w:ascii="Liberation Serif" w:eastAsia="Liberation Serif" w:hAnsi="Liberation Serif" w:cs="Liberation Serif"/>
          <w:color w:val="auto"/>
          <w:sz w:val="24"/>
        </w:rPr>
        <w:t>(*)</w:t>
      </w:r>
    </w:p>
    <w:p w14:paraId="24DDB49A" w14:textId="2FC32A59" w:rsidR="00704296" w:rsidRPr="00A22473" w:rsidRDefault="00853787">
      <w:pPr>
        <w:spacing w:after="240" w:line="360" w:lineRule="auto"/>
        <w:ind w:left="51" w:right="762" w:hanging="10"/>
        <w:jc w:val="both"/>
        <w:rPr>
          <w:color w:val="auto"/>
        </w:rPr>
      </w:pPr>
      <w:r w:rsidRPr="00A22473">
        <w:rPr>
          <w:rFonts w:ascii="Liberation Serif" w:eastAsia="Liberation Serif" w:hAnsi="Liberation Serif" w:cs="Liberation Serif"/>
          <w:color w:val="auto"/>
          <w:sz w:val="24"/>
        </w:rPr>
        <w:t>da realizzarsi/Ubicato in Comune di _____________, località _____________, via ________________, n° __( in caso di autorizzazione di impianto mobile indicare la sede del ricovero dell’impianto)</w:t>
      </w:r>
      <w:r w:rsidR="006529F2" w:rsidRPr="00A22473">
        <w:rPr>
          <w:rFonts w:ascii="Liberation Serif" w:eastAsia="Liberation Serif" w:hAnsi="Liberation Serif" w:cs="Liberation Serif"/>
          <w:color w:val="auto"/>
          <w:sz w:val="24"/>
        </w:rPr>
        <w:t>, coordinate geografiche____________________________</w:t>
      </w:r>
    </w:p>
    <w:p w14:paraId="2C0C9EC0" w14:textId="7B32FE18" w:rsidR="006529F2" w:rsidRPr="00A22473" w:rsidRDefault="006529F2" w:rsidP="006529F2">
      <w:pPr>
        <w:spacing w:after="12" w:line="251" w:lineRule="auto"/>
        <w:ind w:right="762"/>
        <w:jc w:val="both"/>
        <w:rPr>
          <w:rFonts w:ascii="Liberation Serif" w:eastAsia="Liberation Serif" w:hAnsi="Liberation Serif" w:cs="Liberation Serif"/>
          <w:color w:val="auto"/>
          <w:sz w:val="24"/>
        </w:rPr>
      </w:pPr>
    </w:p>
    <w:p w14:paraId="6E4AD075" w14:textId="77777777" w:rsidR="006529F2" w:rsidRPr="00A22473" w:rsidRDefault="006529F2">
      <w:pPr>
        <w:spacing w:after="12" w:line="251" w:lineRule="auto"/>
        <w:ind w:left="350" w:right="762" w:hanging="10"/>
        <w:jc w:val="both"/>
        <w:rPr>
          <w:color w:val="auto"/>
        </w:rPr>
      </w:pPr>
    </w:p>
    <w:p w14:paraId="0B48A8E0" w14:textId="77777777" w:rsidR="00704296" w:rsidRPr="00A22473" w:rsidRDefault="00853787">
      <w:pPr>
        <w:spacing w:after="262" w:line="251" w:lineRule="auto"/>
        <w:ind w:left="51" w:right="762" w:hanging="10"/>
        <w:jc w:val="both"/>
        <w:rPr>
          <w:color w:val="auto"/>
        </w:rPr>
      </w:pPr>
      <w:r w:rsidRPr="00A22473">
        <w:rPr>
          <w:rFonts w:ascii="Liberation Serif" w:eastAsia="Liberation Serif" w:hAnsi="Liberation Serif" w:cs="Liberation Serif"/>
          <w:color w:val="auto"/>
          <w:sz w:val="24"/>
        </w:rPr>
        <w:t xml:space="preserve">a tale proposito </w:t>
      </w:r>
    </w:p>
    <w:p w14:paraId="7D835803" w14:textId="77777777" w:rsidR="00704296" w:rsidRDefault="00853787">
      <w:pPr>
        <w:spacing w:after="12" w:line="251" w:lineRule="auto"/>
        <w:ind w:left="51" w:right="762" w:hanging="10"/>
        <w:jc w:val="both"/>
      </w:pPr>
      <w:r>
        <w:rPr>
          <w:rFonts w:ascii="Liberation Serif" w:eastAsia="Liberation Serif" w:hAnsi="Liberation Serif" w:cs="Liberation Serif"/>
          <w:sz w:val="24"/>
        </w:rPr>
        <w:t xml:space="preserve">CONSAPEVOLE DELLE SANZIONI PENALI, NEL CASO DI DICHIARAZIONI NON VERITIERE, DI FORMAZIONE O USO DI ATTI FALSI, RICHIAMATI DALL’ART. 76 DEL </w:t>
      </w:r>
    </w:p>
    <w:p w14:paraId="32D46599" w14:textId="77777777" w:rsidR="00704296" w:rsidRDefault="00853787">
      <w:pPr>
        <w:spacing w:after="265" w:line="251" w:lineRule="auto"/>
        <w:ind w:left="51" w:right="762" w:hanging="10"/>
        <w:jc w:val="both"/>
      </w:pPr>
      <w:r>
        <w:rPr>
          <w:rFonts w:ascii="Liberation Serif" w:eastAsia="Liberation Serif" w:hAnsi="Liberation Serif" w:cs="Liberation Serif"/>
          <w:sz w:val="24"/>
        </w:rPr>
        <w:t>D.P.R. 445 DEL 28 DICEMBRE 2000 E DELLA DECADENZA DAI BENEFICI DI CUI ALL’ART. 75 DEL DECRETO</w:t>
      </w:r>
    </w:p>
    <w:p w14:paraId="194A77D3" w14:textId="77777777" w:rsidR="00704296" w:rsidRDefault="00853787">
      <w:pPr>
        <w:spacing w:after="256" w:line="265" w:lineRule="auto"/>
        <w:ind w:left="2353" w:right="3059" w:hanging="10"/>
        <w:jc w:val="center"/>
      </w:pPr>
      <w:r>
        <w:rPr>
          <w:rFonts w:ascii="Liberation Serif" w:eastAsia="Liberation Serif" w:hAnsi="Liberation Serif" w:cs="Liberation Serif"/>
          <w:sz w:val="24"/>
        </w:rPr>
        <w:lastRenderedPageBreak/>
        <w:t>DICHIARA</w:t>
      </w:r>
    </w:p>
    <w:p w14:paraId="218A8ADC" w14:textId="77777777" w:rsidR="00AD7C03" w:rsidRPr="001730FC" w:rsidRDefault="00853787">
      <w:pPr>
        <w:pStyle w:val="Titolo2"/>
        <w:spacing w:after="263"/>
        <w:ind w:left="51"/>
        <w:rPr>
          <w:rFonts w:ascii="Garamond" w:hAnsi="Garamond"/>
          <w:b w:val="0"/>
          <w:color w:val="auto"/>
        </w:rPr>
      </w:pPr>
      <w:r w:rsidRPr="001730FC">
        <w:rPr>
          <w:rFonts w:ascii="Garamond" w:eastAsia="Segoe UI Symbol" w:hAnsi="Garamond" w:cs="Segoe UI Symbol"/>
          <w:b w:val="0"/>
          <w:color w:val="auto"/>
        </w:rPr>
        <w:t>♦</w:t>
      </w:r>
      <w:r w:rsidRPr="001730FC">
        <w:rPr>
          <w:rFonts w:ascii="Garamond" w:hAnsi="Garamond"/>
          <w:b w:val="0"/>
          <w:color w:val="auto"/>
        </w:rPr>
        <w:t xml:space="preserve"> </w:t>
      </w:r>
      <w:r w:rsidR="00AD7C03" w:rsidRPr="001730FC">
        <w:rPr>
          <w:rFonts w:ascii="Garamond" w:hAnsi="Garamond"/>
          <w:b w:val="0"/>
          <w:color w:val="auto"/>
        </w:rPr>
        <w:t>che l’area su cui sorgerà/si trova l’impianto:</w:t>
      </w:r>
    </w:p>
    <w:p w14:paraId="5E660D96" w14:textId="104C1520" w:rsidR="00AD7C03" w:rsidRPr="001730FC" w:rsidRDefault="00AD7C03">
      <w:pPr>
        <w:pStyle w:val="Titolo2"/>
        <w:spacing w:after="263"/>
        <w:ind w:left="51"/>
        <w:rPr>
          <w:rFonts w:ascii="Garamond" w:hAnsi="Garamond"/>
          <w:b w:val="0"/>
          <w:color w:val="auto"/>
        </w:rPr>
      </w:pPr>
      <w:proofErr w:type="gramStart"/>
      <w:r w:rsidRPr="001730FC">
        <w:rPr>
          <w:rFonts w:ascii="Garamond" w:eastAsia="Liberation Mono" w:hAnsi="Garamond" w:cs="Liberation Mono"/>
          <w:color w:val="auto"/>
        </w:rPr>
        <w:t>□</w:t>
      </w:r>
      <w:r w:rsidRPr="001730FC">
        <w:rPr>
          <w:rFonts w:ascii="Garamond" w:hAnsi="Garamond"/>
          <w:b w:val="0"/>
          <w:color w:val="auto"/>
        </w:rPr>
        <w:t xml:space="preserve">  è</w:t>
      </w:r>
      <w:proofErr w:type="gramEnd"/>
      <w:r w:rsidRPr="001730FC">
        <w:rPr>
          <w:rFonts w:ascii="Garamond" w:hAnsi="Garamond"/>
          <w:b w:val="0"/>
          <w:color w:val="auto"/>
        </w:rPr>
        <w:t xml:space="preserve"> di proprietà</w:t>
      </w:r>
    </w:p>
    <w:p w14:paraId="18D474D6" w14:textId="3374CF74" w:rsidR="00AD7C03" w:rsidRPr="001730FC" w:rsidRDefault="00AD7C03" w:rsidP="00AD7C03">
      <w:pPr>
        <w:rPr>
          <w:rFonts w:ascii="Garamond" w:hAnsi="Garamond"/>
          <w:color w:val="auto"/>
        </w:rPr>
      </w:pPr>
      <w:proofErr w:type="gramStart"/>
      <w:r w:rsidRPr="001730FC">
        <w:rPr>
          <w:rFonts w:ascii="Garamond" w:eastAsia="Liberation Mono" w:hAnsi="Garamond" w:cs="Liberation Mono"/>
          <w:color w:val="auto"/>
          <w:sz w:val="24"/>
        </w:rPr>
        <w:t xml:space="preserve">□ </w:t>
      </w:r>
      <w:r w:rsidR="00332B25" w:rsidRPr="001730FC">
        <w:rPr>
          <w:rFonts w:ascii="Garamond" w:eastAsia="Liberation Mono" w:hAnsi="Garamond" w:cs="Liberation Mono"/>
          <w:color w:val="auto"/>
          <w:sz w:val="24"/>
        </w:rPr>
        <w:t xml:space="preserve"> </w:t>
      </w:r>
      <w:r w:rsidRPr="001730FC">
        <w:rPr>
          <w:rFonts w:ascii="Garamond" w:eastAsia="Liberation Mono" w:hAnsi="Garamond" w:cs="Liberation Mono"/>
          <w:color w:val="auto"/>
          <w:sz w:val="24"/>
        </w:rPr>
        <w:t>l’area</w:t>
      </w:r>
      <w:proofErr w:type="gramEnd"/>
      <w:r w:rsidRPr="001730FC">
        <w:rPr>
          <w:rFonts w:ascii="Garamond" w:eastAsia="Liberation Mono" w:hAnsi="Garamond" w:cs="Liberation Mono"/>
          <w:color w:val="auto"/>
          <w:sz w:val="24"/>
        </w:rPr>
        <w:t xml:space="preserve"> è di proprietà di_______________, che </w:t>
      </w:r>
      <w:r w:rsidR="00332B25" w:rsidRPr="001730FC">
        <w:rPr>
          <w:rFonts w:ascii="Garamond" w:eastAsia="Liberation Mono" w:hAnsi="Garamond" w:cs="Liberation Mono"/>
          <w:color w:val="auto"/>
          <w:sz w:val="24"/>
        </w:rPr>
        <w:t>su</w:t>
      </w:r>
      <w:r w:rsidRPr="001730FC">
        <w:rPr>
          <w:rFonts w:ascii="Garamond" w:eastAsia="Liberation Mono" w:hAnsi="Garamond" w:cs="Liberation Mono"/>
          <w:color w:val="auto"/>
          <w:sz w:val="24"/>
        </w:rPr>
        <w:t>ssi</w:t>
      </w:r>
      <w:r w:rsidR="00332B25" w:rsidRPr="001730FC">
        <w:rPr>
          <w:rFonts w:ascii="Garamond" w:eastAsia="Liberation Mono" w:hAnsi="Garamond" w:cs="Liberation Mono"/>
          <w:color w:val="auto"/>
          <w:sz w:val="24"/>
        </w:rPr>
        <w:t>s</w:t>
      </w:r>
      <w:r w:rsidRPr="001730FC">
        <w:rPr>
          <w:rFonts w:ascii="Garamond" w:eastAsia="Liberation Mono" w:hAnsi="Garamond" w:cs="Liberation Mono"/>
          <w:color w:val="auto"/>
          <w:sz w:val="24"/>
        </w:rPr>
        <w:t>te un regolare contratto di affitto e</w:t>
      </w:r>
      <w:r w:rsidR="00332B25" w:rsidRPr="001730FC">
        <w:rPr>
          <w:rFonts w:ascii="Garamond" w:eastAsia="Liberation Mono" w:hAnsi="Garamond" w:cs="Liberation Mono"/>
          <w:color w:val="auto"/>
          <w:sz w:val="24"/>
        </w:rPr>
        <w:t xml:space="preserve"> la disponibilità per poter svolgere l’attività richiesta</w:t>
      </w:r>
    </w:p>
    <w:p w14:paraId="58E399F1" w14:textId="08784A02" w:rsidR="00704296" w:rsidRDefault="00AD7C03">
      <w:pPr>
        <w:pStyle w:val="Titolo2"/>
        <w:spacing w:after="263"/>
        <w:ind w:left="51"/>
      </w:pPr>
      <w:r>
        <w:rPr>
          <w:rFonts w:ascii="Segoe UI Symbol" w:eastAsia="Segoe UI Symbol" w:hAnsi="Segoe UI Symbol" w:cs="Segoe UI Symbol"/>
          <w:b w:val="0"/>
        </w:rPr>
        <w:t>♦</w:t>
      </w:r>
      <w:r w:rsidR="00853787">
        <w:rPr>
          <w:b w:val="0"/>
        </w:rPr>
        <w:t>che il codice ISTAT dell’attività</w:t>
      </w:r>
      <w:r w:rsidR="00853787">
        <w:t xml:space="preserve"> </w:t>
      </w:r>
      <w:proofErr w:type="gramStart"/>
      <w:r w:rsidR="00853787">
        <w:rPr>
          <w:b w:val="0"/>
        </w:rPr>
        <w:t>è</w:t>
      </w:r>
      <w:r w:rsidR="00853787">
        <w:t>:_</w:t>
      </w:r>
      <w:proofErr w:type="gramEnd"/>
      <w:r w:rsidR="00853787">
        <w:t>_________________________________________________</w:t>
      </w:r>
    </w:p>
    <w:p w14:paraId="2E95868C" w14:textId="77777777" w:rsidR="00704296" w:rsidRDefault="00853787">
      <w:pPr>
        <w:spacing w:after="246"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Ai fini della normativa in materia di Valutazione di Impatto Ambientale</w:t>
      </w:r>
    </w:p>
    <w:p w14:paraId="39577417" w14:textId="71216A08" w:rsidR="00704296" w:rsidRDefault="00BD2CE1" w:rsidP="00BD2CE1">
      <w:pPr>
        <w:spacing w:after="267" w:line="251" w:lineRule="auto"/>
        <w:ind w:left="416" w:right="762"/>
        <w:jc w:val="both"/>
      </w:pPr>
      <w:r>
        <w:rPr>
          <w:rFonts w:ascii="Liberation Mono" w:eastAsia="Liberation Mono" w:hAnsi="Liberation Mono" w:cs="Liberation Mono"/>
          <w:sz w:val="24"/>
        </w:rPr>
        <w:t xml:space="preserve">□ </w:t>
      </w:r>
      <w:r w:rsidR="00853787">
        <w:rPr>
          <w:rFonts w:ascii="Liberation Serif" w:eastAsia="Liberation Serif" w:hAnsi="Liberation Serif" w:cs="Liberation Serif"/>
          <w:sz w:val="24"/>
        </w:rPr>
        <w:t>che il progetto</w:t>
      </w:r>
      <w:r>
        <w:rPr>
          <w:rFonts w:ascii="Liberation Serif" w:eastAsia="Liberation Serif" w:hAnsi="Liberation Serif" w:cs="Liberation Serif"/>
          <w:sz w:val="24"/>
        </w:rPr>
        <w:t xml:space="preserve"> ha conseguito</w:t>
      </w:r>
      <w:r w:rsidR="00853787">
        <w:rPr>
          <w:rFonts w:ascii="Liberation Serif" w:eastAsia="Liberation Serif" w:hAnsi="Liberation Serif" w:cs="Liberation Serif"/>
          <w:sz w:val="24"/>
        </w:rPr>
        <w:t xml:space="preserve"> </w:t>
      </w:r>
      <w:r w:rsidR="00A22473">
        <w:rPr>
          <w:rFonts w:ascii="Liberation Serif" w:eastAsia="Liberation Serif" w:hAnsi="Liberation Serif" w:cs="Liberation Serif"/>
          <w:sz w:val="24"/>
        </w:rPr>
        <w:t xml:space="preserve">la pronuncia di compatibilità ambientale o </w:t>
      </w:r>
      <w:r w:rsidR="00853787">
        <w:rPr>
          <w:rFonts w:ascii="Liberation Serif" w:eastAsia="Liberation Serif" w:hAnsi="Liberation Serif" w:cs="Liberation Serif"/>
          <w:sz w:val="24"/>
        </w:rPr>
        <w:t xml:space="preserve">l’esclusione dall’assoggettabilità alla VIA </w:t>
      </w:r>
      <w:proofErr w:type="gramStart"/>
      <w:r w:rsidR="00A22473">
        <w:rPr>
          <w:rFonts w:ascii="Liberation Serif" w:eastAsia="Liberation Serif" w:hAnsi="Liberation Serif" w:cs="Liberation Serif"/>
          <w:sz w:val="24"/>
        </w:rPr>
        <w:t>con</w:t>
      </w:r>
      <w:r w:rsidR="00853787">
        <w:rPr>
          <w:rFonts w:ascii="Liberation Serif" w:eastAsia="Liberation Serif" w:hAnsi="Liberation Serif" w:cs="Liberation Serif"/>
          <w:sz w:val="24"/>
        </w:rPr>
        <w:t xml:space="preserve">  provvedimento</w:t>
      </w:r>
      <w:proofErr w:type="gramEnd"/>
      <w:r w:rsidR="00853787">
        <w:rPr>
          <w:rFonts w:ascii="Liberation Serif" w:eastAsia="Liberation Serif" w:hAnsi="Liberation Serif" w:cs="Liberation Serif"/>
          <w:sz w:val="24"/>
        </w:rPr>
        <w:t xml:space="preserve"> rilasciato da __________________con atto n° ______________________ del______________________ </w:t>
      </w:r>
    </w:p>
    <w:p w14:paraId="6B0D57EA" w14:textId="77777777" w:rsidR="00704296" w:rsidRDefault="00853787">
      <w:pPr>
        <w:spacing w:after="267" w:line="251" w:lineRule="auto"/>
        <w:ind w:left="776" w:right="762" w:hanging="360"/>
        <w:jc w:val="both"/>
      </w:pPr>
      <w:bookmarkStart w:id="0" w:name="_Hlk42590150"/>
      <w:r>
        <w:rPr>
          <w:rFonts w:ascii="Liberation Mono" w:eastAsia="Liberation Mono" w:hAnsi="Liberation Mono" w:cs="Liberation Mono"/>
          <w:sz w:val="24"/>
        </w:rPr>
        <w:t>□</w:t>
      </w:r>
      <w:bookmarkEnd w:id="0"/>
      <w:r>
        <w:rPr>
          <w:rFonts w:ascii="Liberation Mono" w:eastAsia="Liberation Mono" w:hAnsi="Liberation Mono" w:cs="Liberation Mono"/>
          <w:sz w:val="24"/>
        </w:rPr>
        <w:t xml:space="preserve"> </w:t>
      </w:r>
      <w:r>
        <w:rPr>
          <w:rFonts w:ascii="Liberation Serif" w:eastAsia="Liberation Serif" w:hAnsi="Liberation Serif" w:cs="Liberation Serif"/>
          <w:sz w:val="24"/>
        </w:rPr>
        <w:t xml:space="preserve">di aver presentato all’Autorità competente istanza di avvio del procedimento per il conseguimento della Pronuncia di compatibilità ambientale in ottemperanza alle disposizioni normative Statale e Regionale in materia di V.I.A. e di essere a conoscenza che i termini di avvio al procedimento di cui all’art. 208 del </w:t>
      </w:r>
      <w:proofErr w:type="spellStart"/>
      <w:r>
        <w:rPr>
          <w:rFonts w:ascii="Liberation Serif" w:eastAsia="Liberation Serif" w:hAnsi="Liberation Serif" w:cs="Liberation Serif"/>
          <w:sz w:val="24"/>
        </w:rPr>
        <w:t>D.Lgs</w:t>
      </w:r>
      <w:proofErr w:type="spellEnd"/>
      <w:r>
        <w:rPr>
          <w:rFonts w:ascii="Liberation Serif" w:eastAsia="Liberation Serif" w:hAnsi="Liberation Serif" w:cs="Liberation Serif"/>
          <w:sz w:val="24"/>
        </w:rPr>
        <w:t xml:space="preserve"> 152/06 rimangono sospesi fino all’acquisizione di detto atto.</w:t>
      </w:r>
    </w:p>
    <w:p w14:paraId="79F2A9BC" w14:textId="77777777" w:rsidR="00704296" w:rsidRDefault="00853787">
      <w:pPr>
        <w:spacing w:after="266" w:line="251" w:lineRule="auto"/>
        <w:ind w:left="776" w:right="762" w:hanging="360"/>
        <w:jc w:val="both"/>
      </w:pPr>
      <w:r>
        <w:rPr>
          <w:rFonts w:ascii="Liberation Mono" w:eastAsia="Liberation Mono" w:hAnsi="Liberation Mono" w:cs="Liberation Mono"/>
          <w:sz w:val="24"/>
        </w:rPr>
        <w:t xml:space="preserve">□ </w:t>
      </w:r>
      <w:r>
        <w:rPr>
          <w:rFonts w:ascii="Liberation Serif" w:eastAsia="Liberation Serif" w:hAnsi="Liberation Serif" w:cs="Liberation Serif"/>
          <w:sz w:val="24"/>
        </w:rPr>
        <w:t xml:space="preserve">che il progetto non rientra nel campo di applicazione della Normativa in materia di Valutazione di Impatto Ambientale, Parte II del </w:t>
      </w:r>
      <w:proofErr w:type="spellStart"/>
      <w:r>
        <w:rPr>
          <w:rFonts w:ascii="Liberation Serif" w:eastAsia="Liberation Serif" w:hAnsi="Liberation Serif" w:cs="Liberation Serif"/>
          <w:sz w:val="24"/>
        </w:rPr>
        <w:t>D.Lgs</w:t>
      </w:r>
      <w:proofErr w:type="spellEnd"/>
      <w:r>
        <w:rPr>
          <w:rFonts w:ascii="Liberation Serif" w:eastAsia="Liberation Serif" w:hAnsi="Liberation Serif" w:cs="Liberation Serif"/>
          <w:sz w:val="24"/>
        </w:rPr>
        <w:t xml:space="preserve"> 152/06, Legge Regionale 10/2010 e </w:t>
      </w:r>
      <w:proofErr w:type="spellStart"/>
      <w:r>
        <w:rPr>
          <w:rFonts w:ascii="Liberation Serif" w:eastAsia="Liberation Serif" w:hAnsi="Liberation Serif" w:cs="Liberation Serif"/>
          <w:sz w:val="24"/>
        </w:rPr>
        <w:t>s.m.i.</w:t>
      </w:r>
      <w:proofErr w:type="spellEnd"/>
    </w:p>
    <w:p w14:paraId="6D6689B4" w14:textId="588241D3" w:rsidR="00704296" w:rsidRDefault="00853787">
      <w:pPr>
        <w:spacing w:after="270" w:line="251" w:lineRule="auto"/>
        <w:ind w:left="51" w:right="762" w:hanging="10"/>
        <w:jc w:val="both"/>
      </w:pPr>
      <w:r>
        <w:rPr>
          <w:rFonts w:ascii="Liberation Serif" w:eastAsia="Liberation Serif" w:hAnsi="Liberation Serif" w:cs="Liberation Serif"/>
          <w:sz w:val="24"/>
        </w:rPr>
        <w:t xml:space="preserve">Ai fini della normativa in materia </w:t>
      </w:r>
      <w:r w:rsidR="003B648F">
        <w:rPr>
          <w:rFonts w:ascii="Liberation Serif" w:eastAsia="Liberation Serif" w:hAnsi="Liberation Serif" w:cs="Liberation Serif"/>
          <w:sz w:val="24"/>
        </w:rPr>
        <w:t xml:space="preserve">di </w:t>
      </w:r>
      <w:r>
        <w:rPr>
          <w:rFonts w:ascii="Liberation Serif" w:eastAsia="Liberation Serif" w:hAnsi="Liberation Serif" w:cs="Liberation Serif"/>
          <w:sz w:val="24"/>
        </w:rPr>
        <w:t>prevenzione e riduzione integrate dell’inquinamento</w:t>
      </w:r>
    </w:p>
    <w:p w14:paraId="11BDBAB3" w14:textId="77777777" w:rsidR="00704296" w:rsidRDefault="00853787">
      <w:pPr>
        <w:spacing w:after="42"/>
        <w:ind w:right="778"/>
        <w:jc w:val="right"/>
      </w:pPr>
      <w:r>
        <w:rPr>
          <w:rFonts w:ascii="Liberation Mono" w:eastAsia="Liberation Mono" w:hAnsi="Liberation Mono" w:cs="Liberation Mono"/>
          <w:sz w:val="24"/>
        </w:rPr>
        <w:t xml:space="preserve">□ </w:t>
      </w:r>
      <w:r>
        <w:rPr>
          <w:rFonts w:ascii="Liberation Serif" w:eastAsia="Liberation Serif" w:hAnsi="Liberation Serif" w:cs="Liberation Serif"/>
          <w:sz w:val="24"/>
        </w:rPr>
        <w:t xml:space="preserve">che il progetto non rientra nel campo di applicazione della parte II al </w:t>
      </w:r>
      <w:proofErr w:type="spellStart"/>
      <w:r>
        <w:rPr>
          <w:rFonts w:ascii="Liberation Serif" w:eastAsia="Liberation Serif" w:hAnsi="Liberation Serif" w:cs="Liberation Serif"/>
          <w:sz w:val="24"/>
        </w:rPr>
        <w:t>D.Lgs</w:t>
      </w:r>
      <w:proofErr w:type="spellEnd"/>
      <w:r>
        <w:rPr>
          <w:rFonts w:ascii="Liberation Serif" w:eastAsia="Liberation Serif" w:hAnsi="Liberation Serif" w:cs="Liberation Serif"/>
          <w:sz w:val="24"/>
        </w:rPr>
        <w:t xml:space="preserve"> 152/06 e </w:t>
      </w:r>
      <w:proofErr w:type="spellStart"/>
      <w:r>
        <w:rPr>
          <w:rFonts w:ascii="Liberation Serif" w:eastAsia="Liberation Serif" w:hAnsi="Liberation Serif" w:cs="Liberation Serif"/>
          <w:sz w:val="24"/>
        </w:rPr>
        <w:t>s.m.i.</w:t>
      </w:r>
      <w:proofErr w:type="spellEnd"/>
      <w:r>
        <w:rPr>
          <w:rFonts w:ascii="Liberation Serif" w:eastAsia="Liberation Serif" w:hAnsi="Liberation Serif" w:cs="Liberation Serif"/>
          <w:sz w:val="24"/>
        </w:rPr>
        <w:t xml:space="preserve"> </w:t>
      </w:r>
    </w:p>
    <w:p w14:paraId="36B025B1" w14:textId="378C72A1" w:rsidR="00704296" w:rsidRDefault="00853787">
      <w:pPr>
        <w:spacing w:after="12" w:line="251" w:lineRule="auto"/>
        <w:ind w:left="786" w:right="762" w:hanging="10"/>
        <w:jc w:val="both"/>
        <w:rPr>
          <w:rFonts w:ascii="Liberation Serif" w:eastAsia="Liberation Serif" w:hAnsi="Liberation Serif" w:cs="Liberation Serif"/>
          <w:sz w:val="24"/>
        </w:rPr>
      </w:pPr>
      <w:r>
        <w:rPr>
          <w:rFonts w:ascii="Liberation Serif" w:eastAsia="Liberation Serif" w:hAnsi="Liberation Serif" w:cs="Liberation Serif"/>
          <w:sz w:val="24"/>
        </w:rPr>
        <w:t>in materia di Autorizzazione Integrata Ambientale.</w:t>
      </w:r>
    </w:p>
    <w:p w14:paraId="22164F20" w14:textId="77777777" w:rsidR="00BD2CE1" w:rsidRDefault="00BD2CE1">
      <w:pPr>
        <w:spacing w:after="12" w:line="251" w:lineRule="auto"/>
        <w:ind w:left="786" w:right="762" w:hanging="10"/>
        <w:jc w:val="both"/>
      </w:pPr>
    </w:p>
    <w:p w14:paraId="1EA2C7C7" w14:textId="77777777" w:rsidR="00704296" w:rsidRDefault="00853787">
      <w:pPr>
        <w:spacing w:after="242" w:line="250" w:lineRule="auto"/>
        <w:ind w:left="51" w:hanging="10"/>
      </w:pPr>
      <w:r>
        <w:rPr>
          <w:rFonts w:ascii="Segoe UI Symbol" w:eastAsia="Segoe UI Symbol" w:hAnsi="Segoe UI Symbol" w:cs="Segoe UI Symbol"/>
          <w:sz w:val="24"/>
        </w:rPr>
        <w:t>♦</w:t>
      </w:r>
      <w:r>
        <w:rPr>
          <w:rFonts w:ascii="Liberation Serif" w:eastAsia="Liberation Serif" w:hAnsi="Liberation Serif" w:cs="Liberation Serif"/>
          <w:b/>
          <w:sz w:val="24"/>
        </w:rPr>
        <w:t xml:space="preserve"> Ai fini della normativa urbanistica/edilizia: </w:t>
      </w:r>
    </w:p>
    <w:p w14:paraId="65D6D3EA" w14:textId="77777777" w:rsidR="00704296" w:rsidRDefault="00853787">
      <w:pPr>
        <w:spacing w:after="259" w:line="251" w:lineRule="auto"/>
        <w:ind w:left="51" w:right="762" w:hanging="10"/>
        <w:jc w:val="both"/>
      </w:pPr>
      <w:r>
        <w:rPr>
          <w:rFonts w:ascii="Liberation Serif" w:eastAsia="Liberation Serif" w:hAnsi="Liberation Serif" w:cs="Liberation Serif"/>
          <w:sz w:val="24"/>
        </w:rPr>
        <w:t xml:space="preserve">che l’autorizzazione unica di cui si richiede il rilascio produrrà effetti di variante a:  </w:t>
      </w:r>
    </w:p>
    <w:p w14:paraId="7D8CA1CE" w14:textId="77777777" w:rsidR="00704296" w:rsidRDefault="00853787">
      <w:pPr>
        <w:spacing w:after="290" w:line="251" w:lineRule="auto"/>
        <w:ind w:left="426" w:right="762" w:hanging="10"/>
        <w:jc w:val="both"/>
      </w:pPr>
      <w:bookmarkStart w:id="1" w:name="_Hlk42754867"/>
      <w:r>
        <w:rPr>
          <w:rFonts w:ascii="Liberation Mono" w:eastAsia="Liberation Mono" w:hAnsi="Liberation Mono" w:cs="Liberation Mono"/>
          <w:sz w:val="24"/>
        </w:rPr>
        <w:t>□</w:t>
      </w:r>
      <w:bookmarkEnd w:id="1"/>
      <w:r>
        <w:rPr>
          <w:rFonts w:ascii="Liberation Mono" w:eastAsia="Liberation Mono" w:hAnsi="Liberation Mono" w:cs="Liberation Mono"/>
          <w:sz w:val="24"/>
        </w:rPr>
        <w:t xml:space="preserve"> </w:t>
      </w:r>
      <w:r>
        <w:rPr>
          <w:rFonts w:ascii="Liberation Serif" w:eastAsia="Liberation Serif" w:hAnsi="Liberation Serif" w:cs="Liberation Serif"/>
          <w:sz w:val="24"/>
        </w:rPr>
        <w:t xml:space="preserve">Piano Urbanistico comunale vigente </w:t>
      </w:r>
    </w:p>
    <w:p w14:paraId="172847F6" w14:textId="77777777" w:rsidR="00704296" w:rsidRDefault="00853787">
      <w:pPr>
        <w:spacing w:after="289" w:line="251" w:lineRule="auto"/>
        <w:ind w:left="426" w:right="762" w:hanging="10"/>
        <w:jc w:val="both"/>
      </w:pPr>
      <w:r>
        <w:rPr>
          <w:rFonts w:ascii="Liberation Mono" w:eastAsia="Liberation Mono" w:hAnsi="Liberation Mono" w:cs="Liberation Mono"/>
          <w:sz w:val="24"/>
        </w:rPr>
        <w:t xml:space="preserve">□ </w:t>
      </w:r>
      <w:r>
        <w:rPr>
          <w:rFonts w:ascii="Liberation Serif" w:eastAsia="Liberation Serif" w:hAnsi="Liberation Serif" w:cs="Liberation Serif"/>
          <w:sz w:val="24"/>
        </w:rPr>
        <w:t xml:space="preserve">Piano particolareggiato </w:t>
      </w:r>
    </w:p>
    <w:p w14:paraId="7F5D6009" w14:textId="46E27180" w:rsidR="00704296" w:rsidRDefault="00853787">
      <w:pPr>
        <w:spacing w:after="290" w:line="251" w:lineRule="auto"/>
        <w:ind w:left="426" w:right="762" w:hanging="10"/>
        <w:jc w:val="both"/>
        <w:rPr>
          <w:rFonts w:ascii="Liberation Serif" w:eastAsia="Liberation Serif" w:hAnsi="Liberation Serif" w:cs="Liberation Serif"/>
          <w:sz w:val="24"/>
        </w:rPr>
      </w:pPr>
      <w:r>
        <w:rPr>
          <w:rFonts w:ascii="Liberation Mono" w:eastAsia="Liberation Mono" w:hAnsi="Liberation Mono" w:cs="Liberation Mono"/>
          <w:sz w:val="24"/>
        </w:rPr>
        <w:t xml:space="preserve">□ </w:t>
      </w:r>
      <w:r>
        <w:rPr>
          <w:rFonts w:ascii="Liberation Serif" w:eastAsia="Liberation Serif" w:hAnsi="Liberation Serif" w:cs="Liberation Serif"/>
          <w:sz w:val="24"/>
        </w:rPr>
        <w:t xml:space="preserve">Altro____________________________________________________________________ </w:t>
      </w:r>
    </w:p>
    <w:p w14:paraId="1FA54C1C" w14:textId="77777777" w:rsidR="00E928CF" w:rsidRDefault="00E928CF" w:rsidP="00E928CF">
      <w:pPr>
        <w:spacing w:after="242" w:line="250" w:lineRule="auto"/>
        <w:ind w:left="51" w:hanging="10"/>
        <w:rPr>
          <w:rFonts w:ascii="Liberation Serif" w:eastAsia="Liberation Serif" w:hAnsi="Liberation Serif" w:cs="Liberation Serif"/>
          <w:b/>
          <w:sz w:val="24"/>
        </w:rPr>
      </w:pPr>
      <w:r>
        <w:rPr>
          <w:rFonts w:ascii="Segoe UI Symbol" w:eastAsia="Segoe UI Symbol" w:hAnsi="Segoe UI Symbol" w:cs="Segoe UI Symbol"/>
          <w:sz w:val="24"/>
        </w:rPr>
        <w:t>♦</w:t>
      </w:r>
      <w:r>
        <w:rPr>
          <w:rFonts w:ascii="Liberation Serif" w:eastAsia="Liberation Serif" w:hAnsi="Liberation Serif" w:cs="Liberation Serif"/>
          <w:b/>
          <w:sz w:val="24"/>
        </w:rPr>
        <w:t xml:space="preserve"> per quanto riguarda i rifiuti Urbani</w:t>
      </w:r>
    </w:p>
    <w:p w14:paraId="747DE34E" w14:textId="774C4DF7" w:rsidR="00E928CF" w:rsidRDefault="00E928CF" w:rsidP="00E928CF">
      <w:pPr>
        <w:spacing w:after="290" w:line="251" w:lineRule="auto"/>
        <w:ind w:left="426" w:right="762" w:hanging="10"/>
        <w:jc w:val="both"/>
        <w:rPr>
          <w:rFonts w:ascii="Liberation Serif" w:eastAsia="Liberation Serif" w:hAnsi="Liberation Serif" w:cs="Liberation Serif"/>
          <w:sz w:val="24"/>
        </w:rPr>
      </w:pPr>
      <w:r>
        <w:rPr>
          <w:rFonts w:ascii="Liberation Mono" w:eastAsia="Liberation Mono" w:hAnsi="Liberation Mono" w:cs="Liberation Mono"/>
          <w:sz w:val="24"/>
        </w:rPr>
        <w:t xml:space="preserve">□ </w:t>
      </w:r>
      <w:r>
        <w:rPr>
          <w:rFonts w:ascii="Liberation Serif" w:eastAsia="Liberation Serif" w:hAnsi="Liberation Serif" w:cs="Liberation Serif"/>
          <w:sz w:val="24"/>
        </w:rPr>
        <w:t>L’impianto è pianificato dal Piano regionale de rifiuti</w:t>
      </w:r>
    </w:p>
    <w:p w14:paraId="7B953A0D" w14:textId="7EE92119" w:rsidR="00E928CF" w:rsidRDefault="00E928CF" w:rsidP="00E928CF">
      <w:pPr>
        <w:spacing w:after="290" w:line="251" w:lineRule="auto"/>
        <w:ind w:left="426" w:right="762" w:hanging="10"/>
        <w:jc w:val="both"/>
        <w:rPr>
          <w:rFonts w:ascii="Liberation Serif" w:eastAsia="Liberation Serif" w:hAnsi="Liberation Serif" w:cs="Liberation Serif"/>
          <w:b/>
          <w:sz w:val="24"/>
        </w:rPr>
      </w:pPr>
      <w:r>
        <w:rPr>
          <w:rFonts w:ascii="Liberation Mono" w:eastAsia="Liberation Mono" w:hAnsi="Liberation Mono" w:cs="Liberation Mono"/>
          <w:sz w:val="24"/>
        </w:rPr>
        <w:t xml:space="preserve">□ </w:t>
      </w:r>
      <w:r>
        <w:rPr>
          <w:rFonts w:ascii="Liberation Serif" w:eastAsia="Liberation Serif" w:hAnsi="Liberation Serif" w:cs="Liberation Serif"/>
          <w:sz w:val="24"/>
        </w:rPr>
        <w:t>l’impianto è stato individuato da ATO e gestore dei rifiuti urbani</w:t>
      </w:r>
      <w:r>
        <w:rPr>
          <w:rFonts w:ascii="Liberation Serif" w:eastAsia="Liberation Serif" w:hAnsi="Liberation Serif" w:cs="Liberation Serif"/>
          <w:b/>
          <w:sz w:val="24"/>
        </w:rPr>
        <w:t xml:space="preserve"> </w:t>
      </w:r>
    </w:p>
    <w:p w14:paraId="4CC41BB7" w14:textId="593098DA" w:rsidR="00E928CF" w:rsidRPr="000062B7" w:rsidRDefault="00E928CF" w:rsidP="00E928CF">
      <w:pPr>
        <w:spacing w:after="290" w:line="251" w:lineRule="auto"/>
        <w:ind w:left="426" w:right="762" w:hanging="10"/>
        <w:jc w:val="both"/>
        <w:rPr>
          <w:bCs/>
        </w:rPr>
      </w:pPr>
      <w:r w:rsidRPr="000062B7">
        <w:rPr>
          <w:rFonts w:ascii="Liberation Mono" w:eastAsia="Liberation Mono" w:hAnsi="Liberation Mono" w:cs="Liberation Mono"/>
          <w:sz w:val="24"/>
        </w:rPr>
        <w:t xml:space="preserve">□ </w:t>
      </w:r>
      <w:r w:rsidRPr="000062B7">
        <w:rPr>
          <w:rFonts w:ascii="Liberation Serif" w:eastAsia="Liberation Serif" w:hAnsi="Liberation Serif" w:cs="Liberation Serif"/>
          <w:sz w:val="24"/>
        </w:rPr>
        <w:t>l’impianto è un impianto intermedio e invierà i rifiuti alle destinazioni già individuate dal gestore</w:t>
      </w:r>
      <w:r w:rsidRPr="000062B7">
        <w:rPr>
          <w:rFonts w:ascii="Liberation Serif" w:eastAsia="Liberation Serif" w:hAnsi="Liberation Serif" w:cs="Liberation Serif"/>
          <w:b/>
          <w:sz w:val="24"/>
        </w:rPr>
        <w:t xml:space="preserve">. </w:t>
      </w:r>
      <w:r w:rsidRPr="000062B7">
        <w:rPr>
          <w:rFonts w:ascii="Liberation Serif" w:eastAsia="Liberation Serif" w:hAnsi="Liberation Serif" w:cs="Liberation Serif"/>
          <w:bCs/>
          <w:sz w:val="24"/>
        </w:rPr>
        <w:t>In caso di non pericolosi, all’interno del territorio regionale/dell’ATO salvo accordi</w:t>
      </w:r>
    </w:p>
    <w:p w14:paraId="50A7B47E" w14:textId="77777777" w:rsidR="00E928CF" w:rsidRDefault="00E928CF" w:rsidP="00E928CF">
      <w:pPr>
        <w:spacing w:after="290" w:line="251" w:lineRule="auto"/>
        <w:ind w:left="426" w:right="762" w:hanging="10"/>
        <w:jc w:val="both"/>
      </w:pPr>
    </w:p>
    <w:p w14:paraId="5C6FEC1D" w14:textId="4609BECA" w:rsidR="00E928CF" w:rsidRDefault="00E928CF" w:rsidP="00E928CF">
      <w:pPr>
        <w:spacing w:after="290" w:line="251" w:lineRule="auto"/>
        <w:ind w:left="426" w:right="762" w:hanging="10"/>
        <w:jc w:val="both"/>
      </w:pPr>
      <w:r>
        <w:rPr>
          <w:rFonts w:ascii="Liberation Mono" w:eastAsia="Liberation Mono" w:hAnsi="Liberation Mono" w:cs="Liberation Mono"/>
          <w:sz w:val="24"/>
        </w:rPr>
        <w:t xml:space="preserve">□ </w:t>
      </w:r>
      <w:r>
        <w:rPr>
          <w:rFonts w:ascii="Liberation Serif" w:eastAsia="Liberation Serif" w:hAnsi="Liberation Serif" w:cs="Liberation Serif"/>
          <w:sz w:val="24"/>
        </w:rPr>
        <w:t>l’impianto effettua il solo recupero e si impegna a siglare apposita convenzione con il gestore</w:t>
      </w:r>
      <w:r>
        <w:rPr>
          <w:rFonts w:ascii="Liberation Serif" w:eastAsia="Liberation Serif" w:hAnsi="Liberation Serif" w:cs="Liberation Serif"/>
          <w:b/>
          <w:sz w:val="24"/>
        </w:rPr>
        <w:t xml:space="preserve"> </w:t>
      </w:r>
    </w:p>
    <w:p w14:paraId="782917A9" w14:textId="77777777" w:rsidR="00E928CF" w:rsidRDefault="00E928CF">
      <w:pPr>
        <w:spacing w:after="290" w:line="251" w:lineRule="auto"/>
        <w:ind w:left="426" w:right="762" w:hanging="10"/>
        <w:jc w:val="both"/>
      </w:pPr>
    </w:p>
    <w:p w14:paraId="207F4B7F" w14:textId="694D5299" w:rsidR="00704296" w:rsidRDefault="00853787">
      <w:pPr>
        <w:spacing w:after="256" w:line="265" w:lineRule="auto"/>
        <w:ind w:left="411" w:hanging="10"/>
      </w:pPr>
      <w:r>
        <w:rPr>
          <w:rFonts w:ascii="Liberation Serif" w:eastAsia="Liberation Serif" w:hAnsi="Liberation Serif" w:cs="Liberation Serif"/>
          <w:b/>
          <w:i/>
          <w:sz w:val="24"/>
        </w:rPr>
        <w:t>Autorizzazione da ricomprendere/</w:t>
      </w:r>
      <w:proofErr w:type="gramStart"/>
      <w:r>
        <w:rPr>
          <w:rFonts w:ascii="Liberation Serif" w:eastAsia="Liberation Serif" w:hAnsi="Liberation Serif" w:cs="Liberation Serif"/>
          <w:b/>
          <w:i/>
          <w:sz w:val="24"/>
        </w:rPr>
        <w:t>ricomprese</w:t>
      </w:r>
      <w:r w:rsidR="00630181">
        <w:rPr>
          <w:rFonts w:ascii="Liberation Serif" w:eastAsia="Liberation Serif" w:hAnsi="Liberation Serif" w:cs="Liberation Serif"/>
          <w:b/>
          <w:i/>
          <w:sz w:val="24"/>
        </w:rPr>
        <w:t xml:space="preserve"> </w:t>
      </w:r>
      <w:r>
        <w:rPr>
          <w:rFonts w:ascii="Liberation Serif" w:eastAsia="Liberation Serif" w:hAnsi="Liberation Serif" w:cs="Liberation Serif"/>
          <w:sz w:val="24"/>
        </w:rPr>
        <w:t>:</w:t>
      </w:r>
      <w:proofErr w:type="gramEnd"/>
    </w:p>
    <w:p w14:paraId="4E8011EA" w14:textId="65829722" w:rsidR="00704296" w:rsidRDefault="00853787" w:rsidP="0086747C">
      <w:pPr>
        <w:spacing w:after="265" w:line="251" w:lineRule="auto"/>
        <w:ind w:left="776" w:right="762" w:hanging="360"/>
        <w:jc w:val="both"/>
      </w:pPr>
      <w:r>
        <w:rPr>
          <w:rFonts w:ascii="Liberation Mono" w:eastAsia="Liberation Mono" w:hAnsi="Liberation Mono" w:cs="Liberation Mono"/>
          <w:sz w:val="24"/>
        </w:rPr>
        <w:t xml:space="preserve">□ </w:t>
      </w:r>
      <w:r>
        <w:rPr>
          <w:rFonts w:ascii="Liberation Serif" w:eastAsia="Liberation Serif" w:hAnsi="Liberation Serif" w:cs="Liberation Serif"/>
          <w:sz w:val="24"/>
        </w:rPr>
        <w:t xml:space="preserve">autorizzazione agli scarichi di cui </w:t>
      </w:r>
      <w:r w:rsidR="00F750A6">
        <w:rPr>
          <w:rFonts w:ascii="Liberation Serif" w:eastAsia="Liberation Serif" w:hAnsi="Liberation Serif" w:cs="Liberation Serif"/>
          <w:sz w:val="24"/>
        </w:rPr>
        <w:t>a</w:t>
      </w:r>
      <w:r>
        <w:rPr>
          <w:rFonts w:ascii="Liberation Serif" w:eastAsia="Liberation Serif" w:hAnsi="Liberation Serif" w:cs="Liberation Serif"/>
          <w:sz w:val="24"/>
        </w:rPr>
        <w:t xml:space="preserve">lla parte </w:t>
      </w:r>
      <w:r w:rsidR="00F750A6">
        <w:rPr>
          <w:rFonts w:ascii="Liberation Serif" w:eastAsia="Liberation Serif" w:hAnsi="Liberation Serif" w:cs="Liberation Serif"/>
          <w:sz w:val="24"/>
        </w:rPr>
        <w:t xml:space="preserve">III </w:t>
      </w:r>
      <w:r>
        <w:rPr>
          <w:rFonts w:ascii="Liberation Serif" w:eastAsia="Liberation Serif" w:hAnsi="Liberation Serif" w:cs="Liberation Serif"/>
          <w:sz w:val="24"/>
        </w:rPr>
        <w:t xml:space="preserve">del </w:t>
      </w:r>
      <w:proofErr w:type="spellStart"/>
      <w:r>
        <w:rPr>
          <w:rFonts w:ascii="Liberation Serif" w:eastAsia="Liberation Serif" w:hAnsi="Liberation Serif" w:cs="Liberation Serif"/>
          <w:sz w:val="24"/>
        </w:rPr>
        <w:t>D.Lgs</w:t>
      </w:r>
      <w:proofErr w:type="spellEnd"/>
      <w:r>
        <w:rPr>
          <w:rFonts w:ascii="Liberation Serif" w:eastAsia="Liberation Serif" w:hAnsi="Liberation Serif" w:cs="Liberation Serif"/>
          <w:sz w:val="24"/>
        </w:rPr>
        <w:t xml:space="preserve"> 152/06 e </w:t>
      </w:r>
      <w:proofErr w:type="spellStart"/>
      <w:r>
        <w:rPr>
          <w:rFonts w:ascii="Liberation Serif" w:eastAsia="Liberation Serif" w:hAnsi="Liberation Serif" w:cs="Liberation Serif"/>
          <w:sz w:val="24"/>
        </w:rPr>
        <w:t>s.m.i.</w:t>
      </w:r>
      <w:proofErr w:type="spellEnd"/>
      <w:r w:rsidR="00630181">
        <w:rPr>
          <w:rFonts w:ascii="Liberation Serif" w:eastAsia="Liberation Serif" w:hAnsi="Liberation Serif" w:cs="Liberation Serif"/>
          <w:sz w:val="24"/>
        </w:rPr>
        <w:t xml:space="preserve"> (</w:t>
      </w:r>
      <w:r w:rsidR="00630181" w:rsidRPr="00630181">
        <w:rPr>
          <w:rFonts w:ascii="Liberation Serif" w:eastAsia="Liberation Serif" w:hAnsi="Liberation Serif" w:cs="Liberation Serif"/>
          <w:sz w:val="20"/>
          <w:szCs w:val="20"/>
        </w:rPr>
        <w:t>compilare nel caso apposita modulistica</w:t>
      </w:r>
      <w:r w:rsidR="00630181">
        <w:rPr>
          <w:rFonts w:ascii="Liberation Serif" w:eastAsia="Liberation Serif" w:hAnsi="Liberation Serif" w:cs="Liberation Serif"/>
          <w:sz w:val="24"/>
        </w:rPr>
        <w:t>)</w:t>
      </w:r>
    </w:p>
    <w:p w14:paraId="223C227D" w14:textId="2C20C61B" w:rsidR="00704296" w:rsidRDefault="00853787" w:rsidP="0086747C">
      <w:pPr>
        <w:spacing w:after="290" w:line="251" w:lineRule="auto"/>
        <w:ind w:left="426" w:right="762" w:hanging="10"/>
        <w:jc w:val="both"/>
        <w:rPr>
          <w:rFonts w:ascii="Liberation Serif" w:eastAsia="Liberation Serif" w:hAnsi="Liberation Serif" w:cs="Liberation Serif"/>
          <w:sz w:val="24"/>
        </w:rPr>
      </w:pPr>
      <w:r>
        <w:rPr>
          <w:rFonts w:ascii="Liberation Mono" w:eastAsia="Liberation Mono" w:hAnsi="Liberation Mono" w:cs="Liberation Mono"/>
          <w:sz w:val="24"/>
        </w:rPr>
        <w:t xml:space="preserve">□ </w:t>
      </w:r>
      <w:r>
        <w:rPr>
          <w:rFonts w:ascii="Liberation Serif" w:eastAsia="Liberation Serif" w:hAnsi="Liberation Serif" w:cs="Liberation Serif"/>
          <w:sz w:val="24"/>
        </w:rPr>
        <w:t xml:space="preserve">autorizzazione alle emissioni in atmosfera ai sensi della parte V del </w:t>
      </w:r>
      <w:proofErr w:type="spellStart"/>
      <w:r>
        <w:rPr>
          <w:rFonts w:ascii="Liberation Serif" w:eastAsia="Liberation Serif" w:hAnsi="Liberation Serif" w:cs="Liberation Serif"/>
          <w:sz w:val="24"/>
        </w:rPr>
        <w:t>D.Lgs</w:t>
      </w:r>
      <w:proofErr w:type="spellEnd"/>
      <w:r>
        <w:rPr>
          <w:rFonts w:ascii="Liberation Serif" w:eastAsia="Liberation Serif" w:hAnsi="Liberation Serif" w:cs="Liberation Serif"/>
          <w:sz w:val="24"/>
        </w:rPr>
        <w:t xml:space="preserve"> 152/06 e </w:t>
      </w:r>
      <w:proofErr w:type="spellStart"/>
      <w:proofErr w:type="gramStart"/>
      <w:r>
        <w:rPr>
          <w:rFonts w:ascii="Liberation Serif" w:eastAsia="Liberation Serif" w:hAnsi="Liberation Serif" w:cs="Liberation Serif"/>
          <w:sz w:val="24"/>
        </w:rPr>
        <w:t>s.m.i.</w:t>
      </w:r>
      <w:proofErr w:type="spellEnd"/>
      <w:r>
        <w:rPr>
          <w:rFonts w:ascii="Liberation Serif" w:eastAsia="Liberation Serif" w:hAnsi="Liberation Serif" w:cs="Liberation Serif"/>
          <w:sz w:val="24"/>
        </w:rPr>
        <w:t>.</w:t>
      </w:r>
      <w:proofErr w:type="gramEnd"/>
      <w:r w:rsidR="00630181" w:rsidRPr="00630181">
        <w:rPr>
          <w:rFonts w:ascii="Liberation Serif" w:eastAsia="Liberation Serif" w:hAnsi="Liberation Serif" w:cs="Liberation Serif"/>
          <w:sz w:val="20"/>
          <w:szCs w:val="20"/>
        </w:rPr>
        <w:t xml:space="preserve"> </w:t>
      </w:r>
      <w:r w:rsidR="00630181">
        <w:rPr>
          <w:rFonts w:ascii="Liberation Serif" w:eastAsia="Liberation Serif" w:hAnsi="Liberation Serif" w:cs="Liberation Serif"/>
          <w:sz w:val="20"/>
          <w:szCs w:val="20"/>
        </w:rPr>
        <w:t>(</w:t>
      </w:r>
      <w:r w:rsidR="00630181" w:rsidRPr="00630181">
        <w:rPr>
          <w:rFonts w:ascii="Liberation Serif" w:eastAsia="Liberation Serif" w:hAnsi="Liberation Serif" w:cs="Liberation Serif"/>
          <w:sz w:val="20"/>
          <w:szCs w:val="20"/>
        </w:rPr>
        <w:t>compilare nel caso apposita modulistica</w:t>
      </w:r>
      <w:r w:rsidR="00630181">
        <w:rPr>
          <w:rFonts w:ascii="Liberation Serif" w:eastAsia="Liberation Serif" w:hAnsi="Liberation Serif" w:cs="Liberation Serif"/>
          <w:sz w:val="20"/>
          <w:szCs w:val="20"/>
        </w:rPr>
        <w:t>)</w:t>
      </w:r>
    </w:p>
    <w:p w14:paraId="0DC18DFE" w14:textId="799DF121" w:rsidR="00F750A6" w:rsidRDefault="00F750A6" w:rsidP="0086747C">
      <w:pPr>
        <w:spacing w:after="0" w:line="240" w:lineRule="auto"/>
        <w:ind w:firstLine="360"/>
        <w:jc w:val="both"/>
        <w:rPr>
          <w:rFonts w:ascii="Garamond" w:eastAsia="Times New Roman" w:hAnsi="Garamond" w:cs="Times New Roman"/>
          <w:color w:val="auto"/>
          <w:sz w:val="24"/>
          <w:szCs w:val="24"/>
        </w:rPr>
      </w:pPr>
      <w:proofErr w:type="gramStart"/>
      <w:r>
        <w:rPr>
          <w:rFonts w:ascii="Liberation Mono" w:eastAsia="Liberation Mono" w:hAnsi="Liberation Mono" w:cs="Liberation Mono"/>
          <w:sz w:val="24"/>
        </w:rPr>
        <w:t>□</w:t>
      </w:r>
      <w:r w:rsidRPr="00F750A6">
        <w:rPr>
          <w:rFonts w:ascii="Garamond" w:eastAsia="Times New Roman" w:hAnsi="Garamond" w:cs="Times New Roman"/>
          <w:color w:val="auto"/>
          <w:sz w:val="24"/>
          <w:szCs w:val="24"/>
        </w:rPr>
        <w:t xml:space="preserve"> </w:t>
      </w:r>
      <w:r w:rsidR="00C350F1">
        <w:rPr>
          <w:rFonts w:ascii="Garamond" w:eastAsia="Times New Roman" w:hAnsi="Garamond" w:cs="Times New Roman"/>
          <w:color w:val="auto"/>
          <w:sz w:val="24"/>
          <w:szCs w:val="24"/>
        </w:rPr>
        <w:t xml:space="preserve"> </w:t>
      </w:r>
      <w:r w:rsidRPr="00F750A6">
        <w:rPr>
          <w:rFonts w:ascii="Garamond" w:eastAsia="Times New Roman" w:hAnsi="Garamond" w:cs="Times New Roman"/>
          <w:color w:val="auto"/>
          <w:sz w:val="24"/>
          <w:szCs w:val="24"/>
        </w:rPr>
        <w:t>Permesso</w:t>
      </w:r>
      <w:proofErr w:type="gramEnd"/>
      <w:r w:rsidRPr="00F750A6">
        <w:rPr>
          <w:rFonts w:ascii="Garamond" w:eastAsia="Times New Roman" w:hAnsi="Garamond" w:cs="Times New Roman"/>
          <w:color w:val="auto"/>
          <w:sz w:val="24"/>
          <w:szCs w:val="24"/>
        </w:rPr>
        <w:t xml:space="preserve"> a costruire di cui al </w:t>
      </w:r>
      <w:proofErr w:type="spellStart"/>
      <w:r w:rsidRPr="00F750A6">
        <w:rPr>
          <w:rFonts w:ascii="Garamond" w:eastAsia="Times New Roman" w:hAnsi="Garamond" w:cs="Times New Roman"/>
          <w:color w:val="auto"/>
          <w:sz w:val="24"/>
          <w:szCs w:val="24"/>
        </w:rPr>
        <w:t>D.Lgs</w:t>
      </w:r>
      <w:proofErr w:type="spellEnd"/>
      <w:r w:rsidRPr="00F750A6">
        <w:rPr>
          <w:rFonts w:ascii="Garamond" w:eastAsia="Times New Roman" w:hAnsi="Garamond" w:cs="Times New Roman"/>
          <w:color w:val="auto"/>
          <w:sz w:val="24"/>
          <w:szCs w:val="24"/>
        </w:rPr>
        <w:t xml:space="preserve"> 127/2016</w:t>
      </w:r>
    </w:p>
    <w:p w14:paraId="58D93E1F" w14:textId="21311C1B" w:rsidR="00F750A6" w:rsidRDefault="00F750A6" w:rsidP="0086747C">
      <w:pPr>
        <w:spacing w:after="0" w:line="240" w:lineRule="auto"/>
        <w:ind w:firstLine="360"/>
        <w:jc w:val="both"/>
        <w:rPr>
          <w:rFonts w:ascii="Garamond" w:eastAsia="Times New Roman" w:hAnsi="Garamond" w:cs="Times New Roman"/>
          <w:color w:val="auto"/>
          <w:sz w:val="24"/>
          <w:szCs w:val="24"/>
        </w:rPr>
      </w:pPr>
    </w:p>
    <w:p w14:paraId="5364B269" w14:textId="3B386C89" w:rsidR="00F750A6" w:rsidRDefault="00F750A6" w:rsidP="0086747C">
      <w:pPr>
        <w:spacing w:after="0" w:line="240" w:lineRule="auto"/>
        <w:ind w:firstLine="360"/>
        <w:jc w:val="both"/>
        <w:rPr>
          <w:rFonts w:ascii="Garamond" w:eastAsia="Times New Roman" w:hAnsi="Garamond" w:cs="Times New Roman"/>
          <w:color w:val="auto"/>
          <w:sz w:val="24"/>
          <w:szCs w:val="24"/>
        </w:rPr>
      </w:pPr>
      <w:proofErr w:type="gramStart"/>
      <w:r>
        <w:rPr>
          <w:rFonts w:ascii="Liberation Mono" w:eastAsia="Liberation Mono" w:hAnsi="Liberation Mono" w:cs="Liberation Mono"/>
          <w:sz w:val="24"/>
        </w:rPr>
        <w:t>□</w:t>
      </w:r>
      <w:r w:rsidRPr="00F750A6">
        <w:rPr>
          <w:rFonts w:ascii="Garamond" w:eastAsia="Times New Roman" w:hAnsi="Garamond" w:cs="Times New Roman"/>
          <w:color w:val="auto"/>
          <w:sz w:val="24"/>
          <w:szCs w:val="24"/>
        </w:rPr>
        <w:t xml:space="preserve"> </w:t>
      </w:r>
      <w:r w:rsidR="00C350F1">
        <w:rPr>
          <w:rFonts w:ascii="Garamond" w:eastAsia="Times New Roman" w:hAnsi="Garamond" w:cs="Times New Roman"/>
          <w:color w:val="auto"/>
          <w:sz w:val="24"/>
          <w:szCs w:val="24"/>
        </w:rPr>
        <w:t xml:space="preserve"> </w:t>
      </w:r>
      <w:r w:rsidRPr="00F750A6">
        <w:rPr>
          <w:rFonts w:ascii="Garamond" w:eastAsia="Times New Roman" w:hAnsi="Garamond" w:cs="Times New Roman"/>
          <w:color w:val="auto"/>
          <w:sz w:val="24"/>
          <w:szCs w:val="24"/>
        </w:rPr>
        <w:t>nulla</w:t>
      </w:r>
      <w:proofErr w:type="gramEnd"/>
      <w:r w:rsidRPr="00F750A6">
        <w:rPr>
          <w:rFonts w:ascii="Garamond" w:eastAsia="Times New Roman" w:hAnsi="Garamond" w:cs="Times New Roman"/>
          <w:color w:val="auto"/>
          <w:sz w:val="24"/>
          <w:szCs w:val="24"/>
        </w:rPr>
        <w:t xml:space="preserve"> osta, per ciò che concerne gli aspetti idraulici tutelati dal R.D. 523/1904</w:t>
      </w:r>
    </w:p>
    <w:p w14:paraId="5614CB36" w14:textId="77777777" w:rsidR="00F750A6" w:rsidRDefault="00F750A6" w:rsidP="0086747C">
      <w:pPr>
        <w:spacing w:after="0" w:line="240" w:lineRule="auto"/>
        <w:ind w:firstLine="360"/>
        <w:jc w:val="both"/>
        <w:rPr>
          <w:rFonts w:ascii="Garamond" w:eastAsia="Times New Roman" w:hAnsi="Garamond" w:cs="Times New Roman"/>
          <w:color w:val="auto"/>
          <w:sz w:val="24"/>
          <w:szCs w:val="24"/>
        </w:rPr>
      </w:pPr>
    </w:p>
    <w:p w14:paraId="70016722" w14:textId="33436E5D" w:rsidR="00F750A6" w:rsidRDefault="00F750A6" w:rsidP="0086747C">
      <w:pPr>
        <w:spacing w:after="0" w:line="240" w:lineRule="auto"/>
        <w:ind w:firstLine="360"/>
        <w:jc w:val="both"/>
        <w:rPr>
          <w:rFonts w:ascii="Garamond" w:eastAsia="Times New Roman" w:hAnsi="Garamond" w:cs="Times New Roman"/>
          <w:color w:val="auto"/>
          <w:sz w:val="24"/>
          <w:szCs w:val="24"/>
        </w:rPr>
      </w:pPr>
      <w:r>
        <w:rPr>
          <w:rFonts w:ascii="Liberation Mono" w:eastAsia="Liberation Mono" w:hAnsi="Liberation Mono" w:cs="Liberation Mono"/>
          <w:sz w:val="24"/>
        </w:rPr>
        <w:t>□</w:t>
      </w:r>
      <w:r>
        <w:rPr>
          <w:rFonts w:ascii="Garamond" w:eastAsia="Times New Roman" w:hAnsi="Garamond" w:cs="Times New Roman"/>
          <w:color w:val="auto"/>
          <w:sz w:val="24"/>
          <w:szCs w:val="24"/>
        </w:rPr>
        <w:t xml:space="preserve"> </w:t>
      </w:r>
      <w:r w:rsidRPr="00F750A6">
        <w:rPr>
          <w:rFonts w:ascii="Garamond" w:eastAsia="Times New Roman" w:hAnsi="Garamond" w:cs="Times New Roman"/>
          <w:color w:val="auto"/>
          <w:sz w:val="24"/>
          <w:szCs w:val="24"/>
        </w:rPr>
        <w:t xml:space="preserve">Autorizzazione alla realizzazione dei piezometri di monitoraggio </w:t>
      </w:r>
    </w:p>
    <w:p w14:paraId="3CEDC385" w14:textId="77777777" w:rsidR="0086747C" w:rsidRPr="00F750A6" w:rsidRDefault="0086747C" w:rsidP="0086747C">
      <w:pPr>
        <w:spacing w:after="0" w:line="240" w:lineRule="auto"/>
        <w:ind w:firstLine="360"/>
        <w:jc w:val="both"/>
        <w:rPr>
          <w:rFonts w:ascii="Garamond" w:eastAsia="Times New Roman" w:hAnsi="Garamond" w:cs="Times New Roman"/>
          <w:color w:val="auto"/>
          <w:sz w:val="24"/>
          <w:szCs w:val="24"/>
        </w:rPr>
      </w:pPr>
    </w:p>
    <w:p w14:paraId="7803DF23" w14:textId="77777777" w:rsidR="00704296" w:rsidRDefault="00853787" w:rsidP="0086747C">
      <w:pPr>
        <w:spacing w:after="289" w:line="251" w:lineRule="auto"/>
        <w:ind w:left="426" w:right="762" w:hanging="10"/>
        <w:jc w:val="both"/>
      </w:pPr>
      <w:r>
        <w:rPr>
          <w:rFonts w:ascii="Liberation Mono" w:eastAsia="Liberation Mono" w:hAnsi="Liberation Mono" w:cs="Liberation Mono"/>
          <w:sz w:val="24"/>
        </w:rPr>
        <w:t xml:space="preserve">□ </w:t>
      </w:r>
      <w:r>
        <w:rPr>
          <w:rFonts w:ascii="Liberation Serif" w:eastAsia="Liberation Serif" w:hAnsi="Liberation Serif" w:cs="Liberation Serif"/>
          <w:sz w:val="24"/>
        </w:rPr>
        <w:t>altre autorizzazioni (specificare)</w:t>
      </w:r>
    </w:p>
    <w:p w14:paraId="479437BA" w14:textId="77777777" w:rsidR="00704296" w:rsidRDefault="00853787">
      <w:pPr>
        <w:spacing w:after="256" w:line="265" w:lineRule="auto"/>
        <w:ind w:left="411" w:hanging="10"/>
      </w:pPr>
      <w:r>
        <w:rPr>
          <w:rFonts w:ascii="Liberation Serif" w:eastAsia="Liberation Serif" w:hAnsi="Liberation Serif" w:cs="Liberation Serif"/>
          <w:b/>
          <w:i/>
          <w:sz w:val="24"/>
        </w:rPr>
        <w:t>Soggetti/Enti coinvolti nel procedimento:</w:t>
      </w:r>
    </w:p>
    <w:p w14:paraId="1C2AB7B5" w14:textId="77777777" w:rsidR="00704296" w:rsidRDefault="00853787">
      <w:pPr>
        <w:spacing w:after="830" w:line="251" w:lineRule="auto"/>
        <w:ind w:left="426" w:right="762" w:hanging="10"/>
        <w:jc w:val="both"/>
      </w:pPr>
      <w:r>
        <w:rPr>
          <w:rFonts w:ascii="Liberation Serif" w:eastAsia="Liberation Serif" w:hAnsi="Liberation Serif" w:cs="Liberation Serif"/>
          <w:sz w:val="24"/>
        </w:rPr>
        <w:t>Elencare i soggetti e/o gli Enti coinvolti</w:t>
      </w:r>
    </w:p>
    <w:p w14:paraId="2DD66C21" w14:textId="77777777" w:rsidR="00704296" w:rsidRDefault="00853787">
      <w:pPr>
        <w:spacing w:after="256" w:line="265" w:lineRule="auto"/>
        <w:ind w:left="2353" w:right="2700" w:hanging="10"/>
        <w:jc w:val="center"/>
      </w:pPr>
      <w:r>
        <w:rPr>
          <w:rFonts w:ascii="Liberation Serif" w:eastAsia="Liberation Serif" w:hAnsi="Liberation Serif" w:cs="Liberation Serif"/>
          <w:sz w:val="24"/>
        </w:rPr>
        <w:t>COMUNICA INOLTRE</w:t>
      </w:r>
    </w:p>
    <w:p w14:paraId="15FEEB82" w14:textId="77777777" w:rsidR="00704296" w:rsidRDefault="00853787">
      <w:pPr>
        <w:spacing w:after="12" w:line="251" w:lineRule="auto"/>
        <w:ind w:left="51" w:right="762" w:hanging="10"/>
        <w:jc w:val="both"/>
      </w:pPr>
      <w:r>
        <w:rPr>
          <w:rFonts w:ascii="Liberation Serif" w:eastAsia="Liberation Serif" w:hAnsi="Liberation Serif" w:cs="Liberation Serif"/>
          <w:sz w:val="24"/>
        </w:rPr>
        <w:t xml:space="preserve">Che il soggetto referente tecnico </w:t>
      </w:r>
      <w:r>
        <w:rPr>
          <w:rFonts w:ascii="Liberation Serif" w:eastAsia="Liberation Serif" w:hAnsi="Liberation Serif" w:cs="Liberation Serif"/>
          <w:b/>
          <w:sz w:val="24"/>
        </w:rPr>
        <w:t>(4)</w:t>
      </w:r>
      <w:r>
        <w:rPr>
          <w:rFonts w:ascii="Liberation Serif" w:eastAsia="Liberation Serif" w:hAnsi="Liberation Serif" w:cs="Liberation Serif"/>
          <w:sz w:val="24"/>
        </w:rPr>
        <w:t xml:space="preserve"> è: </w:t>
      </w:r>
    </w:p>
    <w:p w14:paraId="6F9D9292" w14:textId="77777777" w:rsidR="00704296" w:rsidRDefault="00853787">
      <w:pPr>
        <w:spacing w:after="270" w:line="251" w:lineRule="auto"/>
        <w:ind w:left="51" w:right="762" w:hanging="10"/>
        <w:jc w:val="both"/>
      </w:pPr>
      <w:r>
        <w:rPr>
          <w:rFonts w:ascii="Liberation Serif" w:eastAsia="Liberation Serif" w:hAnsi="Liberation Serif" w:cs="Liberation Serif"/>
          <w:sz w:val="24"/>
        </w:rPr>
        <w:t xml:space="preserve">________________________________________________________________________________ </w:t>
      </w:r>
    </w:p>
    <w:p w14:paraId="0B0CDBA9" w14:textId="77777777" w:rsidR="00704296" w:rsidRDefault="00853787">
      <w:pPr>
        <w:spacing w:after="12" w:line="251" w:lineRule="auto"/>
        <w:ind w:left="51" w:right="762" w:hanging="10"/>
        <w:jc w:val="both"/>
      </w:pPr>
      <w:r>
        <w:rPr>
          <w:rFonts w:ascii="Liberation Serif" w:eastAsia="Liberation Serif" w:hAnsi="Liberation Serif" w:cs="Liberation Serif"/>
          <w:sz w:val="24"/>
        </w:rPr>
        <w:t xml:space="preserve">I cui riferimenti </w:t>
      </w:r>
    </w:p>
    <w:p w14:paraId="0753962C" w14:textId="77777777" w:rsidR="00704296" w:rsidRDefault="00853787">
      <w:pPr>
        <w:spacing w:after="624" w:line="251" w:lineRule="auto"/>
        <w:ind w:left="51" w:right="762" w:hanging="10"/>
        <w:jc w:val="both"/>
      </w:pPr>
      <w:proofErr w:type="gramStart"/>
      <w:r>
        <w:rPr>
          <w:rFonts w:ascii="Liberation Serif" w:eastAsia="Liberation Serif" w:hAnsi="Liberation Serif" w:cs="Liberation Serif"/>
          <w:sz w:val="24"/>
        </w:rPr>
        <w:t>sono:_</w:t>
      </w:r>
      <w:proofErr w:type="gramEnd"/>
      <w:r>
        <w:rPr>
          <w:rFonts w:ascii="Liberation Serif" w:eastAsia="Liberation Serif" w:hAnsi="Liberation Serif" w:cs="Liberation Serif"/>
          <w:sz w:val="24"/>
        </w:rPr>
        <w:t>________________________________________________________________________</w:t>
      </w:r>
    </w:p>
    <w:p w14:paraId="2CB4DD2B" w14:textId="77777777" w:rsidR="00704296" w:rsidRDefault="00853787">
      <w:pPr>
        <w:spacing w:after="240" w:line="250" w:lineRule="auto"/>
        <w:ind w:left="51" w:hanging="10"/>
      </w:pPr>
      <w:r>
        <w:rPr>
          <w:rFonts w:ascii="Liberation Serif" w:eastAsia="Liberation Serif" w:hAnsi="Liberation Serif" w:cs="Liberation Serif"/>
          <w:b/>
          <w:sz w:val="24"/>
        </w:rPr>
        <w:t>Allega alla presente</w:t>
      </w:r>
      <w:r>
        <w:rPr>
          <w:rFonts w:ascii="Liberation Serif" w:eastAsia="Liberation Serif" w:hAnsi="Liberation Serif" w:cs="Liberation Serif"/>
          <w:sz w:val="24"/>
        </w:rPr>
        <w:t>:</w:t>
      </w:r>
    </w:p>
    <w:p w14:paraId="31958387" w14:textId="25A26DF8" w:rsidR="00704296" w:rsidRPr="0000431D" w:rsidRDefault="00853787">
      <w:pPr>
        <w:numPr>
          <w:ilvl w:val="0"/>
          <w:numId w:val="5"/>
        </w:numPr>
        <w:spacing w:after="232" w:line="251" w:lineRule="auto"/>
        <w:ind w:right="762" w:hanging="284"/>
        <w:jc w:val="both"/>
      </w:pPr>
      <w:r>
        <w:rPr>
          <w:rFonts w:ascii="Liberation Serif" w:eastAsia="Liberation Serif" w:hAnsi="Liberation Serif" w:cs="Liberation Serif"/>
          <w:sz w:val="24"/>
        </w:rPr>
        <w:t xml:space="preserve">Tavola della C.T.R. in scala 1:5.000 o </w:t>
      </w:r>
      <w:proofErr w:type="gramStart"/>
      <w:r>
        <w:rPr>
          <w:rFonts w:ascii="Liberation Serif" w:eastAsia="Liberation Serif" w:hAnsi="Liberation Serif" w:cs="Liberation Serif"/>
          <w:sz w:val="24"/>
        </w:rPr>
        <w:t>1:10.000</w:t>
      </w:r>
      <w:proofErr w:type="gramEnd"/>
      <w:r>
        <w:rPr>
          <w:rFonts w:ascii="Liberation Serif" w:eastAsia="Liberation Serif" w:hAnsi="Liberation Serif" w:cs="Liberation Serif"/>
          <w:sz w:val="24"/>
        </w:rPr>
        <w:t xml:space="preserve"> riportante l’ubicazione dell’impianto.</w:t>
      </w:r>
    </w:p>
    <w:p w14:paraId="63619942" w14:textId="076FBC52" w:rsidR="0000431D" w:rsidRDefault="0000431D">
      <w:pPr>
        <w:numPr>
          <w:ilvl w:val="0"/>
          <w:numId w:val="5"/>
        </w:numPr>
        <w:spacing w:after="232" w:line="251" w:lineRule="auto"/>
        <w:ind w:right="762" w:hanging="284"/>
        <w:jc w:val="both"/>
      </w:pPr>
      <w:r>
        <w:rPr>
          <w:rFonts w:ascii="Liberation Serif" w:eastAsia="Liberation Serif" w:hAnsi="Liberation Serif" w:cs="Liberation Serif"/>
          <w:sz w:val="24"/>
        </w:rPr>
        <w:t>Particolare tavola CTR riportante il perimetro dell’impianto</w:t>
      </w:r>
    </w:p>
    <w:p w14:paraId="4FE3A1C4" w14:textId="77777777" w:rsidR="00704296" w:rsidRDefault="00853787">
      <w:pPr>
        <w:numPr>
          <w:ilvl w:val="0"/>
          <w:numId w:val="5"/>
        </w:numPr>
        <w:spacing w:after="488" w:line="251" w:lineRule="auto"/>
        <w:ind w:right="762" w:hanging="284"/>
        <w:jc w:val="both"/>
      </w:pPr>
      <w:r>
        <w:rPr>
          <w:rFonts w:ascii="Liberation Serif" w:eastAsia="Liberation Serif" w:hAnsi="Liberation Serif" w:cs="Liberation Serif"/>
          <w:sz w:val="24"/>
        </w:rPr>
        <w:t xml:space="preserve">Documentazione tecnica di cui alla scheda progetto allegata </w:t>
      </w:r>
      <w:r>
        <w:rPr>
          <w:rFonts w:ascii="Liberation Serif" w:eastAsia="Liberation Serif" w:hAnsi="Liberation Serif" w:cs="Liberation Serif"/>
          <w:b/>
          <w:sz w:val="24"/>
        </w:rPr>
        <w:t>(5) (6</w:t>
      </w:r>
      <w:proofErr w:type="gramStart"/>
      <w:r>
        <w:rPr>
          <w:rFonts w:ascii="Liberation Serif" w:eastAsia="Liberation Serif" w:hAnsi="Liberation Serif" w:cs="Liberation Serif"/>
          <w:b/>
          <w:sz w:val="24"/>
        </w:rPr>
        <w:t xml:space="preserve">) </w:t>
      </w:r>
      <w:r>
        <w:rPr>
          <w:rFonts w:ascii="Liberation Serif" w:eastAsia="Liberation Serif" w:hAnsi="Liberation Serif" w:cs="Liberation Serif"/>
          <w:sz w:val="24"/>
        </w:rPr>
        <w:t>.</w:t>
      </w:r>
      <w:proofErr w:type="gramEnd"/>
    </w:p>
    <w:p w14:paraId="6AC1C03B" w14:textId="77777777" w:rsidR="00704296" w:rsidRDefault="00853787">
      <w:pPr>
        <w:spacing w:after="115" w:line="250" w:lineRule="auto"/>
        <w:ind w:left="51" w:hanging="10"/>
      </w:pPr>
      <w:r>
        <w:rPr>
          <w:rFonts w:ascii="Liberation Serif" w:eastAsia="Liberation Serif" w:hAnsi="Liberation Serif" w:cs="Liberation Serif"/>
          <w:b/>
        </w:rPr>
        <w:t>Altri allegati:</w:t>
      </w:r>
    </w:p>
    <w:p w14:paraId="25F88415" w14:textId="77777777" w:rsidR="00704296" w:rsidRDefault="00853787">
      <w:pPr>
        <w:spacing w:after="233"/>
        <w:ind w:left="51" w:hanging="10"/>
      </w:pPr>
      <w:r>
        <w:rPr>
          <w:rFonts w:ascii="Liberation Serif" w:eastAsia="Liberation Serif" w:hAnsi="Liberation Serif" w:cs="Liberation Serif"/>
          <w:u w:val="single" w:color="000000"/>
        </w:rPr>
        <w:t xml:space="preserve">in caso di progetto di modifica ad impianti esistenti: </w:t>
      </w:r>
    </w:p>
    <w:p w14:paraId="49EFDBA4" w14:textId="77777777" w:rsidR="00704296" w:rsidRDefault="00853787">
      <w:pPr>
        <w:tabs>
          <w:tab w:val="center" w:pos="9260"/>
        </w:tabs>
        <w:spacing w:after="227"/>
      </w:pPr>
      <w:r>
        <w:rPr>
          <w:noProof/>
        </w:rPr>
        <w:lastRenderedPageBreak/>
        <mc:AlternateContent>
          <mc:Choice Requires="wpg">
            <w:drawing>
              <wp:anchor distT="0" distB="0" distL="114300" distR="114300" simplePos="0" relativeHeight="251658240" behindDoc="0" locked="0" layoutInCell="1" allowOverlap="1" wp14:anchorId="11389F32" wp14:editId="443FECCF">
                <wp:simplePos x="0" y="0"/>
                <wp:positionH relativeFrom="column">
                  <wp:posOffset>5924550</wp:posOffset>
                </wp:positionH>
                <wp:positionV relativeFrom="paragraph">
                  <wp:posOffset>15269</wp:posOffset>
                </wp:positionV>
                <wp:extent cx="102870" cy="728980"/>
                <wp:effectExtent l="0" t="0" r="0" b="0"/>
                <wp:wrapSquare wrapText="bothSides"/>
                <wp:docPr id="12544" name="Group 12544"/>
                <wp:cNvGraphicFramePr/>
                <a:graphic xmlns:a="http://schemas.openxmlformats.org/drawingml/2006/main">
                  <a:graphicData uri="http://schemas.microsoft.com/office/word/2010/wordprocessingGroup">
                    <wpg:wgp>
                      <wpg:cNvGrpSpPr/>
                      <wpg:grpSpPr>
                        <a:xfrm>
                          <a:off x="0" y="0"/>
                          <a:ext cx="102870" cy="728980"/>
                          <a:chOff x="0" y="0"/>
                          <a:chExt cx="102870" cy="728980"/>
                        </a:xfrm>
                      </wpg:grpSpPr>
                      <wps:wsp>
                        <wps:cNvPr id="798" name="Shape 798"/>
                        <wps:cNvSpPr/>
                        <wps:spPr>
                          <a:xfrm>
                            <a:off x="0" y="0"/>
                            <a:ext cx="102870" cy="102870"/>
                          </a:xfrm>
                          <a:custGeom>
                            <a:avLst/>
                            <a:gdLst/>
                            <a:ahLst/>
                            <a:cxnLst/>
                            <a:rect l="0" t="0" r="0" b="0"/>
                            <a:pathLst>
                              <a:path w="102870" h="102870">
                                <a:moveTo>
                                  <a:pt x="0" y="102870"/>
                                </a:moveTo>
                                <a:lnTo>
                                  <a:pt x="102870" y="102870"/>
                                </a:lnTo>
                                <a:lnTo>
                                  <a:pt x="10287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800" name="Shape 800"/>
                        <wps:cNvSpPr/>
                        <wps:spPr>
                          <a:xfrm>
                            <a:off x="0" y="313690"/>
                            <a:ext cx="102870" cy="102870"/>
                          </a:xfrm>
                          <a:custGeom>
                            <a:avLst/>
                            <a:gdLst/>
                            <a:ahLst/>
                            <a:cxnLst/>
                            <a:rect l="0" t="0" r="0" b="0"/>
                            <a:pathLst>
                              <a:path w="102870" h="102870">
                                <a:moveTo>
                                  <a:pt x="0" y="102870"/>
                                </a:moveTo>
                                <a:lnTo>
                                  <a:pt x="102870" y="102870"/>
                                </a:lnTo>
                                <a:lnTo>
                                  <a:pt x="10287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802" name="Shape 802"/>
                        <wps:cNvSpPr/>
                        <wps:spPr>
                          <a:xfrm>
                            <a:off x="0" y="626111"/>
                            <a:ext cx="102870" cy="102870"/>
                          </a:xfrm>
                          <a:custGeom>
                            <a:avLst/>
                            <a:gdLst/>
                            <a:ahLst/>
                            <a:cxnLst/>
                            <a:rect l="0" t="0" r="0" b="0"/>
                            <a:pathLst>
                              <a:path w="102870" h="102870">
                                <a:moveTo>
                                  <a:pt x="0" y="102870"/>
                                </a:moveTo>
                                <a:lnTo>
                                  <a:pt x="102870" y="102870"/>
                                </a:lnTo>
                                <a:lnTo>
                                  <a:pt x="10287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44" style="width:8.09998pt;height:57.4pt;position:absolute;mso-position-horizontal-relative:text;mso-position-horizontal:absolute;margin-left:466.5pt;mso-position-vertical-relative:text;margin-top:1.20227pt;" coordsize="1028,7289">
                <v:shape id="Shape 798" style="position:absolute;width:1028;height:1028;left:0;top:0;" coordsize="102870,102870" path="m0,102870l102870,102870l102870,0l0,0x">
                  <v:stroke weight="0.8pt" endcap="flat" joinstyle="miter" miterlimit="10" on="true" color="#000000"/>
                  <v:fill on="false" color="#000000" opacity="0"/>
                </v:shape>
                <v:shape id="Shape 800" style="position:absolute;width:1028;height:1028;left:0;top:3136;" coordsize="102870,102870" path="m0,102870l102870,102870l102870,0l0,0x">
                  <v:stroke weight="0.8pt" endcap="flat" joinstyle="miter" miterlimit="10" on="true" color="#000000"/>
                  <v:fill on="false" color="#000000" opacity="0"/>
                </v:shape>
                <v:shape id="Shape 802" style="position:absolute;width:1028;height:1028;left:0;top:6261;" coordsize="102870,102870" path="m0,102870l102870,102870l102870,0l0,0x">
                  <v:stroke weight="0.8pt" endcap="flat" joinstyle="miter" miterlimit="10" on="true" color="#000000"/>
                  <v:fill on="false" color="#000000" opacity="0"/>
                </v:shape>
                <w10:wrap type="square"/>
              </v:group>
            </w:pict>
          </mc:Fallback>
        </mc:AlternateContent>
      </w:r>
      <w:r>
        <w:rPr>
          <w:rFonts w:ascii="Liberation Serif" w:eastAsia="Liberation Serif" w:hAnsi="Liberation Serif" w:cs="Liberation Serif"/>
          <w:i/>
        </w:rPr>
        <w:t>Planimetria stato di fatto area di intervento</w:t>
      </w:r>
      <w:r>
        <w:rPr>
          <w:rFonts w:ascii="Liberation Serif" w:eastAsia="Liberation Serif" w:hAnsi="Liberation Serif" w:cs="Liberation Serif"/>
          <w:i/>
        </w:rPr>
        <w:tab/>
        <w:t xml:space="preserve"> </w:t>
      </w:r>
    </w:p>
    <w:p w14:paraId="11C9FD65" w14:textId="77777777" w:rsidR="00704296" w:rsidRDefault="00853787">
      <w:pPr>
        <w:spacing w:after="74" w:line="472" w:lineRule="auto"/>
        <w:ind w:left="51" w:right="972" w:hanging="10"/>
      </w:pPr>
      <w:r>
        <w:rPr>
          <w:rFonts w:ascii="Liberation Serif" w:eastAsia="Liberation Serif" w:hAnsi="Liberation Serif" w:cs="Liberation Serif"/>
          <w:i/>
        </w:rPr>
        <w:t>Planimetria stato di progetto</w:t>
      </w:r>
      <w:r>
        <w:rPr>
          <w:rFonts w:ascii="Liberation Serif" w:eastAsia="Liberation Serif" w:hAnsi="Liberation Serif" w:cs="Liberation Serif"/>
          <w:i/>
        </w:rPr>
        <w:tab/>
        <w:t xml:space="preserve"> Planimetria sovrapposto </w:t>
      </w:r>
      <w:r>
        <w:rPr>
          <w:rFonts w:ascii="Liberation Serif" w:eastAsia="Liberation Serif" w:hAnsi="Liberation Serif" w:cs="Liberation Serif"/>
          <w:i/>
        </w:rPr>
        <w:tab/>
        <w:t xml:space="preserve"> </w:t>
      </w:r>
    </w:p>
    <w:p w14:paraId="0D0AC4DD" w14:textId="77777777" w:rsidR="00704296" w:rsidRDefault="00853787">
      <w:pPr>
        <w:spacing w:after="233"/>
        <w:ind w:left="51" w:hanging="10"/>
      </w:pPr>
      <w:r>
        <w:rPr>
          <w:rFonts w:ascii="Liberation Serif" w:eastAsia="Liberation Serif" w:hAnsi="Liberation Serif" w:cs="Liberation Serif"/>
          <w:u w:val="single" w:color="000000"/>
        </w:rPr>
        <w:t xml:space="preserve">in caso di variante agli strumenti urbanistici: </w:t>
      </w:r>
    </w:p>
    <w:p w14:paraId="712F1C76" w14:textId="77777777" w:rsidR="00704296" w:rsidRDefault="00853787">
      <w:pPr>
        <w:spacing w:after="228" w:line="218" w:lineRule="auto"/>
        <w:ind w:left="56" w:right="972"/>
        <w:jc w:val="right"/>
      </w:pPr>
      <w:r>
        <w:rPr>
          <w:rFonts w:ascii="Liberation Serif" w:eastAsia="Liberation Serif" w:hAnsi="Liberation Serif" w:cs="Liberation Serif"/>
        </w:rPr>
        <w:t xml:space="preserve">Proposta di variante al Piano del governo del territorio/piano attuativo, con localizzazione dell’intervento  </w:t>
      </w:r>
      <w:r>
        <w:rPr>
          <w:noProof/>
        </w:rPr>
        <mc:AlternateContent>
          <mc:Choice Requires="wpg">
            <w:drawing>
              <wp:inline distT="0" distB="0" distL="0" distR="0" wp14:anchorId="636CA6C3" wp14:editId="5A467C07">
                <wp:extent cx="102870" cy="102870"/>
                <wp:effectExtent l="0" t="0" r="0" b="0"/>
                <wp:docPr id="12545" name="Group 12545"/>
                <wp:cNvGraphicFramePr/>
                <a:graphic xmlns:a="http://schemas.openxmlformats.org/drawingml/2006/main">
                  <a:graphicData uri="http://schemas.microsoft.com/office/word/2010/wordprocessingGroup">
                    <wpg:wgp>
                      <wpg:cNvGrpSpPr/>
                      <wpg:grpSpPr>
                        <a:xfrm>
                          <a:off x="0" y="0"/>
                          <a:ext cx="102870" cy="102870"/>
                          <a:chOff x="0" y="0"/>
                          <a:chExt cx="102870" cy="102870"/>
                        </a:xfrm>
                      </wpg:grpSpPr>
                      <wps:wsp>
                        <wps:cNvPr id="804" name="Shape 804"/>
                        <wps:cNvSpPr/>
                        <wps:spPr>
                          <a:xfrm>
                            <a:off x="0" y="0"/>
                            <a:ext cx="102870" cy="102870"/>
                          </a:xfrm>
                          <a:custGeom>
                            <a:avLst/>
                            <a:gdLst/>
                            <a:ahLst/>
                            <a:cxnLst/>
                            <a:rect l="0" t="0" r="0" b="0"/>
                            <a:pathLst>
                              <a:path w="102870" h="102870">
                                <a:moveTo>
                                  <a:pt x="0" y="102870"/>
                                </a:moveTo>
                                <a:lnTo>
                                  <a:pt x="102870" y="102870"/>
                                </a:lnTo>
                                <a:lnTo>
                                  <a:pt x="10287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45" style="width:8.09998pt;height:8.09998pt;mso-position-horizontal-relative:char;mso-position-vertical-relative:line" coordsize="1028,1028">
                <v:shape id="Shape 804" style="position:absolute;width:1028;height:1028;left:0;top:0;" coordsize="102870,102870" path="m0,102870l102870,102870l102870,0l0,0x">
                  <v:stroke weight="0.8pt" endcap="flat" joinstyle="miter" miterlimit="10" on="true" color="#000000"/>
                  <v:fill on="false" color="#000000" opacity="0"/>
                </v:shape>
              </v:group>
            </w:pict>
          </mc:Fallback>
        </mc:AlternateContent>
      </w:r>
    </w:p>
    <w:p w14:paraId="3763D454" w14:textId="77777777" w:rsidR="00704296" w:rsidRDefault="00853787">
      <w:pPr>
        <w:spacing w:after="233"/>
        <w:ind w:left="56"/>
      </w:pPr>
      <w:r>
        <w:rPr>
          <w:rFonts w:ascii="Liberation Serif" w:eastAsia="Liberation Serif" w:hAnsi="Liberation Serif" w:cs="Liberation Serif"/>
          <w:b/>
          <w:i/>
        </w:rPr>
        <w:t>Elenchi:</w:t>
      </w:r>
    </w:p>
    <w:p w14:paraId="13A77DB8" w14:textId="77777777" w:rsidR="00704296" w:rsidRDefault="00853787">
      <w:pPr>
        <w:spacing w:after="245" w:line="249" w:lineRule="auto"/>
        <w:ind w:left="51" w:right="758" w:hanging="10"/>
        <w:jc w:val="both"/>
      </w:pPr>
      <w:r>
        <w:rPr>
          <w:rFonts w:ascii="Liberation Serif" w:eastAsia="Liberation Serif" w:hAnsi="Liberation Serif" w:cs="Liberation Serif"/>
        </w:rPr>
        <w:t>Elenco dei visti, pareri, autorizzazioni e concessioni di organi regionali, provinciali e comunali per la realizzazione e l’esercizio dell’impianto</w:t>
      </w:r>
    </w:p>
    <w:p w14:paraId="1B8ECA99" w14:textId="77A89865" w:rsidR="00704296" w:rsidRDefault="00853787">
      <w:pPr>
        <w:spacing w:after="490" w:line="249" w:lineRule="auto"/>
        <w:ind w:left="51" w:right="758" w:hanging="10"/>
        <w:jc w:val="both"/>
      </w:pPr>
      <w:r>
        <w:rPr>
          <w:rFonts w:ascii="Liberation Serif" w:eastAsia="Liberation Serif" w:hAnsi="Liberation Serif" w:cs="Liberation Serif"/>
        </w:rPr>
        <w:t>Elenco degli eventuali soggetti gestori di servizi interferenti interessati alla realizzazione e l’esercizio dell’impianto</w:t>
      </w:r>
      <w:r>
        <w:rPr>
          <w:rFonts w:ascii="Liberation Serif" w:eastAsia="Liberation Serif" w:hAnsi="Liberation Serif" w:cs="Liberation Serif"/>
        </w:rPr>
        <w:tab/>
      </w:r>
    </w:p>
    <w:p w14:paraId="4FFEFF63" w14:textId="77777777" w:rsidR="00704296" w:rsidRDefault="00853787">
      <w:pPr>
        <w:spacing w:after="5" w:line="249" w:lineRule="auto"/>
        <w:ind w:left="51" w:right="758" w:hanging="10"/>
        <w:jc w:val="both"/>
      </w:pPr>
      <w:r>
        <w:rPr>
          <w:rFonts w:ascii="Liberation Serif" w:eastAsia="Liberation Serif" w:hAnsi="Liberation Serif" w:cs="Liberation Serif"/>
        </w:rPr>
        <w:t xml:space="preserve">Documentazione richiesta da normative di settore per l’ottenimento dei visti, pareri, autorizzazioni e concessioni di organi regionali, provinciali e comunali per la realizzazione e l’esercizio dell’impianto </w:t>
      </w:r>
      <w:proofErr w:type="gramStart"/>
      <w:r>
        <w:rPr>
          <w:rFonts w:ascii="Liberation Serif" w:eastAsia="Liberation Serif" w:hAnsi="Liberation Serif" w:cs="Liberation Serif"/>
        </w:rPr>
        <w:t>e</w:t>
      </w:r>
      <w:proofErr w:type="gramEnd"/>
      <w:r>
        <w:rPr>
          <w:rFonts w:ascii="Liberation Serif" w:eastAsia="Liberation Serif" w:hAnsi="Liberation Serif" w:cs="Liberation Serif"/>
        </w:rPr>
        <w:t xml:space="preserve"> elenco della documentazione prodotta a tal fine</w:t>
      </w:r>
    </w:p>
    <w:p w14:paraId="04984E76" w14:textId="77777777" w:rsidR="00704296" w:rsidRDefault="00853787">
      <w:pPr>
        <w:spacing w:after="260"/>
        <w:ind w:left="9274"/>
      </w:pPr>
      <w:r>
        <w:rPr>
          <w:noProof/>
        </w:rPr>
        <mc:AlternateContent>
          <mc:Choice Requires="wpg">
            <w:drawing>
              <wp:inline distT="0" distB="0" distL="0" distR="0" wp14:anchorId="204D6903" wp14:editId="54C25083">
                <wp:extent cx="102870" cy="102870"/>
                <wp:effectExtent l="0" t="0" r="0" b="0"/>
                <wp:docPr id="12547" name="Group 12547"/>
                <wp:cNvGraphicFramePr/>
                <a:graphic xmlns:a="http://schemas.openxmlformats.org/drawingml/2006/main">
                  <a:graphicData uri="http://schemas.microsoft.com/office/word/2010/wordprocessingGroup">
                    <wpg:wgp>
                      <wpg:cNvGrpSpPr/>
                      <wpg:grpSpPr>
                        <a:xfrm>
                          <a:off x="0" y="0"/>
                          <a:ext cx="102870" cy="102870"/>
                          <a:chOff x="0" y="0"/>
                          <a:chExt cx="102870" cy="102870"/>
                        </a:xfrm>
                      </wpg:grpSpPr>
                      <wps:wsp>
                        <wps:cNvPr id="808" name="Shape 808"/>
                        <wps:cNvSpPr/>
                        <wps:spPr>
                          <a:xfrm>
                            <a:off x="0" y="0"/>
                            <a:ext cx="102870" cy="102870"/>
                          </a:xfrm>
                          <a:custGeom>
                            <a:avLst/>
                            <a:gdLst/>
                            <a:ahLst/>
                            <a:cxnLst/>
                            <a:rect l="0" t="0" r="0" b="0"/>
                            <a:pathLst>
                              <a:path w="102870" h="102870">
                                <a:moveTo>
                                  <a:pt x="0" y="102870"/>
                                </a:moveTo>
                                <a:lnTo>
                                  <a:pt x="102870" y="102870"/>
                                </a:lnTo>
                                <a:lnTo>
                                  <a:pt x="102870" y="0"/>
                                </a:lnTo>
                                <a:lnTo>
                                  <a:pt x="0" y="0"/>
                                </a:lnTo>
                                <a:close/>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47" style="width:8.09998pt;height:8.10001pt;mso-position-horizontal-relative:char;mso-position-vertical-relative:line" coordsize="1028,1028">
                <v:shape id="Shape 808" style="position:absolute;width:1028;height:1028;left:0;top:0;" coordsize="102870,102870" path="m0,102870l102870,102870l102870,0l0,0x">
                  <v:stroke weight="0.8pt" endcap="flat" joinstyle="miter" miterlimit="10" on="true" color="#000000"/>
                  <v:fill on="false" color="#000000" opacity="0"/>
                </v:shape>
              </v:group>
            </w:pict>
          </mc:Fallback>
        </mc:AlternateContent>
      </w:r>
    </w:p>
    <w:p w14:paraId="6206C202" w14:textId="117D5D67" w:rsidR="00704296" w:rsidRDefault="00853787">
      <w:pPr>
        <w:spacing w:after="49" w:line="251" w:lineRule="auto"/>
        <w:ind w:left="325" w:right="762" w:hanging="284"/>
        <w:jc w:val="both"/>
      </w:pPr>
      <w:r>
        <w:rPr>
          <w:rFonts w:ascii="Liberation Serif" w:eastAsia="Liberation Serif" w:hAnsi="Liberation Serif" w:cs="Liberation Serif"/>
          <w:sz w:val="24"/>
        </w:rPr>
        <w:t xml:space="preserve">(*) per gli impianti mobili dovrà essere allegata solo la documentazione relativa </w:t>
      </w:r>
      <w:r w:rsidR="00A94BA5">
        <w:rPr>
          <w:rFonts w:ascii="Liberation Serif" w:eastAsia="Liberation Serif" w:hAnsi="Liberation Serif" w:cs="Liberation Serif"/>
          <w:sz w:val="24"/>
        </w:rPr>
        <w:t>alle caratteristiche dell’impianto, suo funzionamento e</w:t>
      </w:r>
      <w:r>
        <w:rPr>
          <w:rFonts w:ascii="Liberation Serif" w:eastAsia="Liberation Serif" w:hAnsi="Liberation Serif" w:cs="Liberation Serif"/>
          <w:sz w:val="24"/>
        </w:rPr>
        <w:t xml:space="preserve"> descrizione del processo di recupero e standard di riferimento delle MPS ottenute</w:t>
      </w:r>
    </w:p>
    <w:p w14:paraId="384DA8F5" w14:textId="77777777" w:rsidR="00704296" w:rsidRDefault="00853787">
      <w:pPr>
        <w:spacing w:after="12" w:line="251" w:lineRule="auto"/>
        <w:ind w:left="5782" w:right="762" w:hanging="10"/>
        <w:jc w:val="both"/>
      </w:pPr>
      <w:r>
        <w:rPr>
          <w:rFonts w:ascii="Liberation Serif" w:eastAsia="Liberation Serif" w:hAnsi="Liberation Serif" w:cs="Liberation Serif"/>
          <w:sz w:val="24"/>
        </w:rPr>
        <w:t>(timbro e firma del richiedente)</w:t>
      </w:r>
    </w:p>
    <w:p w14:paraId="16579DDE" w14:textId="77777777" w:rsidR="00704296" w:rsidRDefault="00853787">
      <w:pPr>
        <w:spacing w:after="382" w:line="251" w:lineRule="auto"/>
        <w:ind w:left="5854" w:right="762" w:hanging="10"/>
        <w:jc w:val="both"/>
      </w:pPr>
      <w:r>
        <w:rPr>
          <w:rFonts w:ascii="Liberation Serif" w:eastAsia="Liberation Serif" w:hAnsi="Liberation Serif" w:cs="Liberation Serif"/>
          <w:sz w:val="24"/>
        </w:rPr>
        <w:t>________________________</w:t>
      </w:r>
    </w:p>
    <w:p w14:paraId="3A4FFF7A" w14:textId="77777777" w:rsidR="00704296" w:rsidRDefault="00853787">
      <w:pPr>
        <w:spacing w:after="202" w:line="251" w:lineRule="auto"/>
        <w:ind w:left="51" w:right="762" w:hanging="10"/>
        <w:jc w:val="both"/>
      </w:pPr>
      <w:proofErr w:type="spellStart"/>
      <w:r>
        <w:rPr>
          <w:rFonts w:ascii="Liberation Serif" w:eastAsia="Liberation Serif" w:hAnsi="Liberation Serif" w:cs="Liberation Serif"/>
          <w:sz w:val="24"/>
        </w:rPr>
        <w:t>Luogo__________________Data</w:t>
      </w:r>
      <w:proofErr w:type="spellEnd"/>
      <w:r>
        <w:rPr>
          <w:rFonts w:ascii="Liberation Serif" w:eastAsia="Liberation Serif" w:hAnsi="Liberation Serif" w:cs="Liberation Serif"/>
          <w:sz w:val="24"/>
        </w:rPr>
        <w:t xml:space="preserve"> ____________</w:t>
      </w:r>
    </w:p>
    <w:p w14:paraId="2A08BD25" w14:textId="77777777" w:rsidR="00704296" w:rsidRDefault="00853787">
      <w:pPr>
        <w:spacing w:after="0" w:line="241" w:lineRule="auto"/>
        <w:ind w:left="51" w:right="757" w:hanging="10"/>
        <w:jc w:val="both"/>
      </w:pPr>
      <w:r>
        <w:rPr>
          <w:rFonts w:ascii="Liberation Serif" w:eastAsia="Liberation Serif" w:hAnsi="Liberation Serif" w:cs="Liberation Serif"/>
          <w:sz w:val="20"/>
        </w:rPr>
        <w:t xml:space="preserve">Il sottoscritto dichiara di essere informato che, ai sensi e per gli effetti di cui all’art. 13 del D.lgs. 30 giugno 2003 n. 196 (Costituzione in materia di protezione dei dati personali), i dati personali contenuti nella presente comunicazione sono di natura obbligatoria e autorizza la Regione Toscana , in qualità di Amministrazione Pubblica competente e i soggetti coinvolti nell’ambito della procedura, al trattamento, anche con l’utilizzo di mezzi informatici, esclusivamente per il procedimento amministrativo per il quale la dichiarazione viene resa e alla diffusione, in coerenza con le disposizioni di cui al </w:t>
      </w:r>
      <w:proofErr w:type="spellStart"/>
      <w:r>
        <w:rPr>
          <w:rFonts w:ascii="Liberation Serif" w:eastAsia="Liberation Serif" w:hAnsi="Liberation Serif" w:cs="Liberation Serif"/>
          <w:sz w:val="20"/>
        </w:rPr>
        <w:t>D.Lgs.</w:t>
      </w:r>
      <w:proofErr w:type="spellEnd"/>
      <w:r>
        <w:rPr>
          <w:rFonts w:ascii="Liberation Serif" w:eastAsia="Liberation Serif" w:hAnsi="Liberation Serif" w:cs="Liberation Serif"/>
          <w:sz w:val="20"/>
        </w:rPr>
        <w:t xml:space="preserve"> 195/2005 e alla normativa di settore, nell’ambito del sito istituzionale dell’Ente.</w:t>
      </w:r>
    </w:p>
    <w:p w14:paraId="2C4CF568" w14:textId="77777777" w:rsidR="00704296" w:rsidRDefault="00853787">
      <w:pPr>
        <w:spacing w:after="271" w:line="241" w:lineRule="auto"/>
        <w:ind w:left="51" w:right="757" w:hanging="10"/>
        <w:jc w:val="both"/>
      </w:pPr>
      <w:r>
        <w:rPr>
          <w:rFonts w:ascii="Liberation Serif" w:eastAsia="Liberation Serif" w:hAnsi="Liberation Serif" w:cs="Liberation Serif"/>
          <w:sz w:val="20"/>
        </w:rPr>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14:paraId="1F6F5CC4" w14:textId="77777777" w:rsidR="00704296" w:rsidRDefault="00853787">
      <w:pPr>
        <w:spacing w:after="5" w:line="249" w:lineRule="auto"/>
        <w:ind w:left="51" w:right="758" w:hanging="10"/>
        <w:jc w:val="both"/>
      </w:pPr>
      <w:r>
        <w:rPr>
          <w:rFonts w:ascii="Liberation Serif" w:eastAsia="Liberation Serif" w:hAnsi="Liberation Serif" w:cs="Liberation Serif"/>
        </w:rPr>
        <w:t xml:space="preserve">Luogo                 Data                                                                                            </w:t>
      </w:r>
    </w:p>
    <w:p w14:paraId="0E4697B5" w14:textId="77777777" w:rsidR="00704296" w:rsidRDefault="00853787">
      <w:pPr>
        <w:spacing w:after="0"/>
        <w:jc w:val="right"/>
      </w:pPr>
      <w:r>
        <w:rPr>
          <w:rFonts w:ascii="Liberation Serif" w:eastAsia="Liberation Serif" w:hAnsi="Liberation Serif" w:cs="Liberation Serif"/>
          <w:b/>
        </w:rPr>
        <w:t>I</w:t>
      </w:r>
    </w:p>
    <w:p w14:paraId="4536BFB0" w14:textId="77777777" w:rsidR="00704296" w:rsidRDefault="00853787">
      <w:pPr>
        <w:spacing w:after="748" w:line="249" w:lineRule="auto"/>
        <w:ind w:left="162" w:right="758" w:hanging="10"/>
        <w:jc w:val="both"/>
      </w:pPr>
      <w:r>
        <w:rPr>
          <w:rFonts w:ascii="Liberation Serif" w:eastAsia="Liberation Serif" w:hAnsi="Liberation Serif" w:cs="Liberation Serif"/>
        </w:rPr>
        <w:t xml:space="preserve">                                                                                                           (timbro e firma del legale rappresentante)</w:t>
      </w:r>
    </w:p>
    <w:p w14:paraId="6064A0F9" w14:textId="77777777" w:rsidR="00704296" w:rsidRDefault="00853787">
      <w:pPr>
        <w:spacing w:after="4" w:line="250" w:lineRule="auto"/>
        <w:ind w:left="51" w:hanging="10"/>
      </w:pPr>
      <w:r>
        <w:rPr>
          <w:rFonts w:ascii="Liberation Serif" w:eastAsia="Liberation Serif" w:hAnsi="Liberation Serif" w:cs="Liberation Serif"/>
          <w:b/>
        </w:rPr>
        <w:t xml:space="preserve">ALLA PRESENTE DEVE ESSERE ALLEGATA OBBLIGATORIAMENTE COPIA </w:t>
      </w:r>
    </w:p>
    <w:p w14:paraId="0F8048BA" w14:textId="77777777" w:rsidR="00704296" w:rsidRDefault="00853787">
      <w:pPr>
        <w:spacing w:after="4" w:line="250" w:lineRule="auto"/>
        <w:ind w:left="51" w:hanging="10"/>
      </w:pPr>
      <w:r>
        <w:rPr>
          <w:rFonts w:ascii="Liberation Serif" w:eastAsia="Liberation Serif" w:hAnsi="Liberation Serif" w:cs="Liberation Serif"/>
          <w:b/>
        </w:rPr>
        <w:t>FOTOSTATICA NON AUTENTICATA DI UN DOCUMENTO D’IDENTITÀ’ DEL SOTTOSCRITTORE</w:t>
      </w:r>
    </w:p>
    <w:p w14:paraId="4772B9FF" w14:textId="77777777" w:rsidR="00704296" w:rsidRDefault="00853787">
      <w:pPr>
        <w:spacing w:after="32"/>
        <w:ind w:left="54"/>
      </w:pPr>
      <w:r>
        <w:rPr>
          <w:noProof/>
        </w:rPr>
        <mc:AlternateContent>
          <mc:Choice Requires="wpg">
            <w:drawing>
              <wp:inline distT="0" distB="0" distL="0" distR="0" wp14:anchorId="3D9782D0" wp14:editId="78823B81">
                <wp:extent cx="6120130" cy="12700"/>
                <wp:effectExtent l="0" t="0" r="0" b="0"/>
                <wp:docPr id="12543" name="Group 12543"/>
                <wp:cNvGraphicFramePr/>
                <a:graphic xmlns:a="http://schemas.openxmlformats.org/drawingml/2006/main">
                  <a:graphicData uri="http://schemas.microsoft.com/office/word/2010/wordprocessingGroup">
                    <wpg:wgp>
                      <wpg:cNvGrpSpPr/>
                      <wpg:grpSpPr>
                        <a:xfrm>
                          <a:off x="0" y="0"/>
                          <a:ext cx="6120130" cy="12700"/>
                          <a:chOff x="0" y="0"/>
                          <a:chExt cx="6120130" cy="12700"/>
                        </a:xfrm>
                      </wpg:grpSpPr>
                      <wps:wsp>
                        <wps:cNvPr id="15191" name="Shape 15191"/>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2" name="Shape 15192"/>
                        <wps:cNvSpPr/>
                        <wps:spPr>
                          <a:xfrm>
                            <a:off x="0" y="1143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43" style="width:481.9pt;height:1pt;mso-position-horizontal-relative:char;mso-position-vertical-relative:line" coordsize="61201,127">
                <v:shape id="Shape 15193" style="position:absolute;width:61201;height:91;left:0;top:0;" coordsize="6120130,9144" path="m0,0l6120130,0l6120130,9144l0,9144l0,0">
                  <v:stroke weight="0pt" endcap="flat" joinstyle="miter" miterlimit="10" on="false" color="#000000" opacity="0"/>
                  <v:fill on="true" color="#000000"/>
                </v:shape>
                <v:shape id="Shape 15194" style="position:absolute;width:61201;height:91;left:0;top:114;" coordsize="6120130,9144" path="m0,0l6120130,0l6120130,9144l0,9144l0,0">
                  <v:stroke weight="0pt" endcap="flat" joinstyle="miter" miterlimit="10" on="false" color="#000000" opacity="0"/>
                  <v:fill on="true" color="#000000"/>
                </v:shape>
              </v:group>
            </w:pict>
          </mc:Fallback>
        </mc:AlternateContent>
      </w:r>
    </w:p>
    <w:p w14:paraId="17564ED8" w14:textId="77777777" w:rsidR="00704296" w:rsidRDefault="00853787">
      <w:pPr>
        <w:spacing w:after="338"/>
        <w:ind w:left="10" w:right="712" w:hanging="10"/>
        <w:jc w:val="center"/>
      </w:pPr>
      <w:r>
        <w:rPr>
          <w:rFonts w:ascii="Liberation Serif" w:eastAsia="Liberation Serif" w:hAnsi="Liberation Serif" w:cs="Liberation Serif"/>
          <w:b/>
          <w:sz w:val="24"/>
        </w:rPr>
        <w:t>NOTE</w:t>
      </w:r>
    </w:p>
    <w:p w14:paraId="651B7AD3" w14:textId="77777777" w:rsidR="00704296" w:rsidRDefault="00853787">
      <w:pPr>
        <w:numPr>
          <w:ilvl w:val="0"/>
          <w:numId w:val="6"/>
        </w:numPr>
        <w:spacing w:after="226" w:line="251" w:lineRule="auto"/>
        <w:ind w:right="762" w:hanging="364"/>
        <w:jc w:val="both"/>
      </w:pPr>
      <w:r>
        <w:rPr>
          <w:rFonts w:ascii="Liberation Serif" w:eastAsia="Liberation Serif" w:hAnsi="Liberation Serif" w:cs="Liberation Serif"/>
          <w:sz w:val="24"/>
        </w:rPr>
        <w:t>Cancellare la voce che non interessa.</w:t>
      </w:r>
    </w:p>
    <w:p w14:paraId="6A43DFFE" w14:textId="77777777" w:rsidR="00704296" w:rsidRDefault="00853787">
      <w:pPr>
        <w:numPr>
          <w:ilvl w:val="0"/>
          <w:numId w:val="6"/>
        </w:numPr>
        <w:spacing w:after="226" w:line="251" w:lineRule="auto"/>
        <w:ind w:right="762" w:hanging="364"/>
        <w:jc w:val="both"/>
      </w:pPr>
      <w:r>
        <w:rPr>
          <w:rFonts w:ascii="Liberation Serif" w:eastAsia="Liberation Serif" w:hAnsi="Liberation Serif" w:cs="Liberation Serif"/>
          <w:sz w:val="24"/>
        </w:rPr>
        <w:lastRenderedPageBreak/>
        <w:t>Barrare la casella che interessa.</w:t>
      </w:r>
    </w:p>
    <w:p w14:paraId="48F51054" w14:textId="77777777" w:rsidR="00704296" w:rsidRDefault="00853787">
      <w:pPr>
        <w:numPr>
          <w:ilvl w:val="0"/>
          <w:numId w:val="6"/>
        </w:numPr>
        <w:spacing w:after="229" w:line="251" w:lineRule="auto"/>
        <w:ind w:right="762" w:hanging="364"/>
        <w:jc w:val="both"/>
      </w:pPr>
      <w:r>
        <w:rPr>
          <w:rFonts w:ascii="Liberation Serif" w:eastAsia="Liberation Serif" w:hAnsi="Liberation Serif" w:cs="Liberation Serif"/>
          <w:sz w:val="24"/>
        </w:rPr>
        <w:t xml:space="preserve">Riportare integralmente le diciture di cui agli allegati B e C degli allegati alla parte IV del </w:t>
      </w:r>
      <w:proofErr w:type="spellStart"/>
      <w:r>
        <w:rPr>
          <w:rFonts w:ascii="Liberation Serif" w:eastAsia="Liberation Serif" w:hAnsi="Liberation Serif" w:cs="Liberation Serif"/>
          <w:sz w:val="24"/>
        </w:rPr>
        <w:t>D.Lgs</w:t>
      </w:r>
      <w:proofErr w:type="spellEnd"/>
      <w:r>
        <w:rPr>
          <w:rFonts w:ascii="Liberation Serif" w:eastAsia="Liberation Serif" w:hAnsi="Liberation Serif" w:cs="Liberation Serif"/>
          <w:sz w:val="24"/>
        </w:rPr>
        <w:t xml:space="preserve"> 152/06 e </w:t>
      </w:r>
      <w:proofErr w:type="spellStart"/>
      <w:r>
        <w:rPr>
          <w:rFonts w:ascii="Liberation Serif" w:eastAsia="Liberation Serif" w:hAnsi="Liberation Serif" w:cs="Liberation Serif"/>
          <w:sz w:val="24"/>
        </w:rPr>
        <w:t>s.m.i.</w:t>
      </w:r>
      <w:proofErr w:type="spellEnd"/>
      <w:r>
        <w:rPr>
          <w:rFonts w:ascii="Liberation Serif" w:eastAsia="Liberation Serif" w:hAnsi="Liberation Serif" w:cs="Liberation Serif"/>
          <w:sz w:val="24"/>
        </w:rPr>
        <w:t xml:space="preserve"> corrispondenti alle operazioni che si intendono effettuare specificando altresì se è prevista una fase di stoccaggio a servizio dell’impianto.</w:t>
      </w:r>
    </w:p>
    <w:p w14:paraId="7C80466C" w14:textId="77777777" w:rsidR="00704296" w:rsidRDefault="00853787">
      <w:pPr>
        <w:numPr>
          <w:ilvl w:val="0"/>
          <w:numId w:val="6"/>
        </w:numPr>
        <w:spacing w:after="229" w:line="251" w:lineRule="auto"/>
        <w:ind w:right="762" w:hanging="364"/>
        <w:jc w:val="both"/>
      </w:pPr>
      <w:r>
        <w:rPr>
          <w:rFonts w:ascii="Liberation Serif" w:eastAsia="Liberation Serif" w:hAnsi="Liberation Serif" w:cs="Liberation Serif"/>
          <w:sz w:val="24"/>
        </w:rPr>
        <w:t>Riportare nome cognome, società e riferimenti per il referente tecnico del procedimento se diverso dal titolare della società richiedente.</w:t>
      </w:r>
    </w:p>
    <w:p w14:paraId="601A8A41" w14:textId="77777777" w:rsidR="00704296" w:rsidRDefault="00853787">
      <w:pPr>
        <w:numPr>
          <w:ilvl w:val="0"/>
          <w:numId w:val="6"/>
        </w:numPr>
        <w:spacing w:after="229" w:line="251" w:lineRule="auto"/>
        <w:ind w:right="762" w:hanging="364"/>
        <w:jc w:val="both"/>
      </w:pPr>
      <w:r>
        <w:rPr>
          <w:rFonts w:ascii="Liberation Serif" w:eastAsia="Liberation Serif" w:hAnsi="Liberation Serif" w:cs="Liberation Serif"/>
          <w:sz w:val="24"/>
        </w:rPr>
        <w:t xml:space="preserve">Il grado di approfondimento della documentazione richiesta e l’eventuale non presentazione di alcuni elaborati sarà valutato dai professionisti firmatari del progetto in base al tipo d’impianto ed alle esigenze ambientali. </w:t>
      </w:r>
    </w:p>
    <w:p w14:paraId="7536C48A" w14:textId="77777777" w:rsidR="00704296" w:rsidRDefault="00853787">
      <w:pPr>
        <w:numPr>
          <w:ilvl w:val="0"/>
          <w:numId w:val="6"/>
        </w:numPr>
        <w:spacing w:after="12" w:line="251" w:lineRule="auto"/>
        <w:ind w:right="762" w:hanging="364"/>
        <w:jc w:val="both"/>
      </w:pPr>
      <w:r>
        <w:rPr>
          <w:rFonts w:ascii="Liberation Serif" w:eastAsia="Liberation Serif" w:hAnsi="Liberation Serif" w:cs="Liberation Serif"/>
          <w:sz w:val="24"/>
        </w:rPr>
        <w:t>Qualora l’impianto si collochi in area non conforme al P.R.G. vigente, potrà essere richiesta variante al P.R.G.</w:t>
      </w:r>
      <w:r>
        <w:br w:type="page"/>
      </w:r>
    </w:p>
    <w:p w14:paraId="6995632F" w14:textId="57EB30A0" w:rsidR="002C682C" w:rsidRDefault="002C682C">
      <w:pPr>
        <w:spacing w:after="338"/>
        <w:ind w:left="10" w:right="714" w:hanging="10"/>
        <w:jc w:val="center"/>
        <w:rPr>
          <w:rFonts w:ascii="Liberation Serif" w:eastAsia="Liberation Serif" w:hAnsi="Liberation Serif" w:cs="Liberation Serif"/>
          <w:b/>
          <w:sz w:val="24"/>
        </w:rPr>
      </w:pPr>
      <w:r>
        <w:rPr>
          <w:rFonts w:ascii="Liberation Serif" w:eastAsia="Liberation Serif" w:hAnsi="Liberation Serif" w:cs="Liberation Serif"/>
          <w:b/>
          <w:sz w:val="24"/>
        </w:rPr>
        <w:lastRenderedPageBreak/>
        <w:t>RELAZIONE DI SINTESI</w:t>
      </w:r>
    </w:p>
    <w:p w14:paraId="672B4C1E" w14:textId="77777777" w:rsidR="002C682C" w:rsidRPr="006529F2" w:rsidRDefault="002C682C" w:rsidP="002C682C">
      <w:pPr>
        <w:pStyle w:val="Paragrafoelenco"/>
        <w:numPr>
          <w:ilvl w:val="0"/>
          <w:numId w:val="14"/>
        </w:numPr>
        <w:spacing w:after="12" w:line="360" w:lineRule="auto"/>
        <w:ind w:right="762"/>
        <w:jc w:val="both"/>
        <w:rPr>
          <w:rFonts w:ascii="Liberation Serif" w:eastAsia="Liberation Serif" w:hAnsi="Liberation Serif" w:cs="Liberation Serif"/>
          <w:color w:val="0070C0"/>
          <w:sz w:val="24"/>
        </w:rPr>
      </w:pPr>
      <w:r w:rsidRPr="006529F2">
        <w:rPr>
          <w:rFonts w:ascii="Liberation Serif" w:eastAsia="Liberation Serif" w:hAnsi="Liberation Serif" w:cs="Liberation Serif"/>
          <w:color w:val="0070C0"/>
          <w:sz w:val="24"/>
        </w:rPr>
        <w:t>La documentazione allegata alla presente istanza è la seguente:</w:t>
      </w:r>
    </w:p>
    <w:p w14:paraId="03140DD8" w14:textId="77777777" w:rsidR="002C682C" w:rsidRDefault="002C682C" w:rsidP="002C682C">
      <w:pPr>
        <w:pStyle w:val="Paragrafoelenco"/>
        <w:numPr>
          <w:ilvl w:val="0"/>
          <w:numId w:val="13"/>
        </w:numPr>
        <w:spacing w:after="12" w:line="360" w:lineRule="auto"/>
        <w:ind w:right="762"/>
        <w:jc w:val="both"/>
        <w:rPr>
          <w:rFonts w:ascii="Liberation Serif" w:eastAsia="Liberation Serif" w:hAnsi="Liberation Serif" w:cs="Liberation Serif"/>
          <w:color w:val="0070C0"/>
          <w:sz w:val="24"/>
        </w:rPr>
      </w:pPr>
      <w:r>
        <w:rPr>
          <w:rFonts w:ascii="Liberation Serif" w:eastAsia="Liberation Serif" w:hAnsi="Liberation Serif" w:cs="Liberation Serif"/>
          <w:color w:val="0070C0"/>
          <w:sz w:val="24"/>
        </w:rPr>
        <w:t>_______________________________________________</w:t>
      </w:r>
    </w:p>
    <w:p w14:paraId="3363BD02" w14:textId="77777777" w:rsidR="002C682C" w:rsidRPr="009965A5" w:rsidRDefault="002C682C" w:rsidP="002C682C">
      <w:pPr>
        <w:pStyle w:val="Paragrafoelenco"/>
        <w:numPr>
          <w:ilvl w:val="0"/>
          <w:numId w:val="13"/>
        </w:numPr>
        <w:spacing w:after="12" w:line="360" w:lineRule="auto"/>
        <w:ind w:right="762"/>
        <w:jc w:val="both"/>
        <w:rPr>
          <w:rFonts w:ascii="Liberation Serif" w:eastAsia="Liberation Serif" w:hAnsi="Liberation Serif" w:cs="Liberation Serif"/>
          <w:color w:val="0070C0"/>
          <w:sz w:val="24"/>
        </w:rPr>
      </w:pPr>
      <w:r w:rsidRPr="009965A5">
        <w:rPr>
          <w:rFonts w:ascii="Liberation Serif" w:eastAsia="Liberation Serif" w:hAnsi="Liberation Serif" w:cs="Liberation Serif"/>
          <w:color w:val="0070C0"/>
          <w:sz w:val="24"/>
        </w:rPr>
        <w:t>________________________________________________</w:t>
      </w:r>
    </w:p>
    <w:p w14:paraId="1456CFA5" w14:textId="77777777" w:rsidR="002C682C" w:rsidRDefault="002C682C" w:rsidP="002C682C">
      <w:pPr>
        <w:spacing w:after="12" w:line="360" w:lineRule="auto"/>
        <w:ind w:left="51" w:right="762" w:hanging="10"/>
        <w:jc w:val="both"/>
        <w:rPr>
          <w:rFonts w:ascii="Liberation Serif" w:eastAsia="Liberation Serif" w:hAnsi="Liberation Serif" w:cs="Liberation Serif"/>
          <w:sz w:val="24"/>
        </w:rPr>
      </w:pPr>
    </w:p>
    <w:p w14:paraId="6168B638" w14:textId="77777777" w:rsidR="002C682C" w:rsidRPr="006529F2" w:rsidRDefault="002C682C" w:rsidP="002C682C">
      <w:pPr>
        <w:pStyle w:val="Paragrafoelenco"/>
        <w:numPr>
          <w:ilvl w:val="0"/>
          <w:numId w:val="14"/>
        </w:numPr>
        <w:spacing w:after="12" w:line="360" w:lineRule="auto"/>
        <w:ind w:right="762"/>
        <w:jc w:val="both"/>
      </w:pPr>
      <w:r w:rsidRPr="006529F2">
        <w:rPr>
          <w:rFonts w:ascii="Liberation Serif" w:eastAsia="Liberation Serif" w:hAnsi="Liberation Serif" w:cs="Liberation Serif"/>
          <w:sz w:val="24"/>
        </w:rPr>
        <w:t>Nel suddetto impianto si intendono effettuare le seguenti operazioni di smaltimento e/o di recupero rifiuti</w:t>
      </w:r>
      <w:r>
        <w:rPr>
          <w:rFonts w:ascii="Liberation Serif" w:eastAsia="Liberation Serif" w:hAnsi="Liberation Serif" w:cs="Liberation Serif"/>
          <w:sz w:val="24"/>
        </w:rPr>
        <w:t>, opportunamente organizzate nella planimetria N°__________:</w:t>
      </w:r>
    </w:p>
    <w:p w14:paraId="092374EA" w14:textId="77777777" w:rsidR="002C682C" w:rsidRPr="006529F2" w:rsidRDefault="002C682C" w:rsidP="002C682C">
      <w:pPr>
        <w:suppressAutoHyphens/>
        <w:autoSpaceDN w:val="0"/>
        <w:spacing w:after="0" w:line="240" w:lineRule="auto"/>
        <w:jc w:val="both"/>
        <w:textAlignment w:val="baseline"/>
        <w:rPr>
          <w:rFonts w:ascii="Garamond" w:eastAsia="Times New Roman" w:hAnsi="Garamond" w:cs="Times New Roman"/>
          <w:b/>
          <w:bCs/>
          <w:color w:val="auto"/>
          <w:sz w:val="24"/>
          <w:szCs w:val="24"/>
        </w:rPr>
      </w:pPr>
    </w:p>
    <w:tbl>
      <w:tblPr>
        <w:tblW w:w="8555" w:type="dxa"/>
        <w:jc w:val="center"/>
        <w:tblCellMar>
          <w:left w:w="10" w:type="dxa"/>
          <w:right w:w="10" w:type="dxa"/>
        </w:tblCellMar>
        <w:tblLook w:val="0000" w:firstRow="0" w:lastRow="0" w:firstColumn="0" w:lastColumn="0" w:noHBand="0" w:noVBand="0"/>
      </w:tblPr>
      <w:tblGrid>
        <w:gridCol w:w="2381"/>
        <w:gridCol w:w="2390"/>
        <w:gridCol w:w="1205"/>
        <w:gridCol w:w="1194"/>
        <w:gridCol w:w="1385"/>
      </w:tblGrid>
      <w:tr w:rsidR="002C682C" w:rsidRPr="006529F2" w14:paraId="767C20B1" w14:textId="77777777" w:rsidTr="00BB5486">
        <w:trPr>
          <w:jc w:val="center"/>
        </w:trPr>
        <w:tc>
          <w:tcPr>
            <w:tcW w:w="8555"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048DE12"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9"/>
              </w:rPr>
            </w:pPr>
            <w:r w:rsidRPr="006529F2">
              <w:rPr>
                <w:rFonts w:ascii="Garamond" w:eastAsia="Times New Roman" w:hAnsi="Garamond" w:cs="Times New Roman"/>
                <w:b/>
                <w:color w:val="auto"/>
                <w:szCs w:val="19"/>
              </w:rPr>
              <w:t>quantità rifiuti oggetto di autorizzazione</w:t>
            </w:r>
          </w:p>
        </w:tc>
      </w:tr>
      <w:tr w:rsidR="002C682C" w:rsidRPr="006529F2" w14:paraId="6A96C74A" w14:textId="77777777" w:rsidTr="00BB5486">
        <w:trPr>
          <w:jc w:val="center"/>
        </w:trPr>
        <w:tc>
          <w:tcPr>
            <w:tcW w:w="2444"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2FF236F"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9"/>
              </w:rPr>
            </w:pPr>
            <w:r w:rsidRPr="006529F2">
              <w:rPr>
                <w:rFonts w:ascii="Garamond" w:eastAsia="Times New Roman" w:hAnsi="Garamond" w:cs="Times New Roman"/>
                <w:b/>
                <w:color w:val="auto"/>
                <w:szCs w:val="19"/>
              </w:rPr>
              <w:t xml:space="preserve">Tipo rifiuto </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0FF19FC"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9"/>
              </w:rPr>
            </w:pPr>
            <w:r w:rsidRPr="006529F2">
              <w:rPr>
                <w:rFonts w:ascii="Garamond" w:eastAsia="Times New Roman" w:hAnsi="Garamond" w:cs="Times New Roman"/>
                <w:b/>
                <w:color w:val="auto"/>
                <w:szCs w:val="19"/>
              </w:rPr>
              <w:t>Attività di recupero</w:t>
            </w: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594CF62"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9"/>
              </w:rPr>
            </w:pPr>
            <w:r w:rsidRPr="006529F2">
              <w:rPr>
                <w:rFonts w:ascii="Garamond" w:eastAsia="Times New Roman" w:hAnsi="Garamond" w:cs="Times New Roman"/>
                <w:b/>
                <w:color w:val="auto"/>
                <w:szCs w:val="19"/>
              </w:rPr>
              <w:t>Stoccaggio istantaneo</w:t>
            </w:r>
          </w:p>
        </w:tc>
        <w:tc>
          <w:tcPr>
            <w:tcW w:w="12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8E4BF97"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9"/>
              </w:rPr>
            </w:pPr>
            <w:r w:rsidRPr="006529F2">
              <w:rPr>
                <w:rFonts w:ascii="Garamond" w:eastAsia="Times New Roman" w:hAnsi="Garamond" w:cs="Times New Roman"/>
                <w:b/>
                <w:color w:val="auto"/>
                <w:szCs w:val="19"/>
              </w:rPr>
              <w:t>Trattamento annuo</w:t>
            </w:r>
          </w:p>
        </w:tc>
      </w:tr>
      <w:tr w:rsidR="002C682C" w:rsidRPr="006529F2" w14:paraId="5B362A35" w14:textId="77777777" w:rsidTr="00BB5486">
        <w:trPr>
          <w:jc w:val="center"/>
        </w:trPr>
        <w:tc>
          <w:tcPr>
            <w:tcW w:w="2444"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5684E01"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9"/>
              </w:rPr>
            </w:pPr>
          </w:p>
        </w:tc>
        <w:tc>
          <w:tcPr>
            <w:tcW w:w="2444"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D855A52"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9"/>
              </w:rPr>
            </w:pPr>
          </w:p>
        </w:tc>
        <w:tc>
          <w:tcPr>
            <w:tcW w:w="12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FE6F372" w14:textId="77777777" w:rsidR="002C682C" w:rsidRPr="006529F2" w:rsidRDefault="002C682C" w:rsidP="00BB5486">
            <w:pPr>
              <w:autoSpaceDE w:val="0"/>
              <w:autoSpaceDN w:val="0"/>
              <w:spacing w:after="0" w:line="240" w:lineRule="auto"/>
              <w:jc w:val="center"/>
              <w:rPr>
                <w:rFonts w:cs="Times New Roman"/>
                <w:color w:val="auto"/>
                <w:lang w:eastAsia="en-US"/>
              </w:rPr>
            </w:pPr>
            <w:r w:rsidRPr="006529F2">
              <w:rPr>
                <w:rFonts w:ascii="Garamond" w:eastAsia="Times New Roman" w:hAnsi="Garamond" w:cs="Times New Roman"/>
                <w:b/>
                <w:color w:val="auto"/>
                <w:szCs w:val="19"/>
              </w:rPr>
              <w:t>m</w:t>
            </w:r>
            <w:r w:rsidRPr="006529F2">
              <w:rPr>
                <w:rFonts w:ascii="Garamond" w:eastAsia="Times New Roman" w:hAnsi="Garamond" w:cs="Times New Roman"/>
                <w:b/>
                <w:color w:val="auto"/>
                <w:szCs w:val="19"/>
                <w:vertAlign w:val="superscript"/>
              </w:rPr>
              <w:t>3</w:t>
            </w:r>
          </w:p>
        </w:tc>
        <w:tc>
          <w:tcPr>
            <w:tcW w:w="122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A165FC3"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9"/>
              </w:rPr>
            </w:pPr>
            <w:r w:rsidRPr="006529F2">
              <w:rPr>
                <w:rFonts w:ascii="Garamond" w:eastAsia="Times New Roman" w:hAnsi="Garamond" w:cs="Times New Roman"/>
                <w:b/>
                <w:color w:val="auto"/>
                <w:szCs w:val="19"/>
              </w:rPr>
              <w:t>t</w:t>
            </w:r>
          </w:p>
        </w:tc>
        <w:tc>
          <w:tcPr>
            <w:tcW w:w="12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764A5B7"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9"/>
              </w:rPr>
            </w:pPr>
            <w:r w:rsidRPr="006529F2">
              <w:rPr>
                <w:rFonts w:ascii="Garamond" w:eastAsia="Times New Roman" w:hAnsi="Garamond" w:cs="Times New Roman"/>
                <w:b/>
                <w:color w:val="auto"/>
                <w:szCs w:val="19"/>
              </w:rPr>
              <w:t>t/a</w:t>
            </w:r>
          </w:p>
        </w:tc>
      </w:tr>
      <w:tr w:rsidR="002C682C" w:rsidRPr="006529F2" w14:paraId="01C21E1E" w14:textId="77777777" w:rsidTr="00BB5486">
        <w:trPr>
          <w:jc w:val="center"/>
        </w:trPr>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E0D18"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92363"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r w:rsidRPr="006529F2">
              <w:rPr>
                <w:rFonts w:ascii="Garamond" w:eastAsia="Times New Roman" w:hAnsi="Garamond" w:cs="Times New Roman"/>
                <w:color w:val="auto"/>
                <w:szCs w:val="19"/>
              </w:rPr>
              <w:t xml:space="preserve">R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F8CB8"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63D25"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4872A"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r>
      <w:tr w:rsidR="002C682C" w:rsidRPr="006529F2" w14:paraId="18EB13DF" w14:textId="77777777" w:rsidTr="00BB5486">
        <w:trPr>
          <w:jc w:val="center"/>
        </w:trPr>
        <w:tc>
          <w:tcPr>
            <w:tcW w:w="2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A1FCC"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27FC0"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r w:rsidRPr="006529F2">
              <w:rPr>
                <w:rFonts w:ascii="Garamond" w:eastAsia="Times New Roman" w:hAnsi="Garamond" w:cs="Times New Roman"/>
                <w:color w:val="auto"/>
                <w:szCs w:val="19"/>
              </w:rPr>
              <w:t xml:space="preserve">D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B9A6D"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031D8"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51B0B"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r>
      <w:tr w:rsidR="002C682C" w:rsidRPr="006529F2" w14:paraId="5A2127DE" w14:textId="77777777" w:rsidTr="00BB5486">
        <w:trPr>
          <w:jc w:val="center"/>
        </w:trPr>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5FF33"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BFFF3"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r w:rsidRPr="006529F2">
              <w:rPr>
                <w:rFonts w:ascii="Garamond" w:eastAsia="Times New Roman" w:hAnsi="Garamond" w:cs="Times New Roman"/>
                <w:color w:val="auto"/>
                <w:szCs w:val="19"/>
              </w:rPr>
              <w:t xml:space="preserve">R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6DE81"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2AA71"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19801"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r>
      <w:tr w:rsidR="002C682C" w:rsidRPr="006529F2" w14:paraId="4A142F31" w14:textId="77777777" w:rsidTr="00BB5486">
        <w:trPr>
          <w:jc w:val="center"/>
        </w:trPr>
        <w:tc>
          <w:tcPr>
            <w:tcW w:w="2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350C1"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DE58A"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r w:rsidRPr="006529F2">
              <w:rPr>
                <w:rFonts w:ascii="Garamond" w:eastAsia="Times New Roman" w:hAnsi="Garamond" w:cs="Times New Roman"/>
                <w:color w:val="auto"/>
                <w:szCs w:val="19"/>
              </w:rPr>
              <w:t xml:space="preserve">D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BA86B"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8B6B5"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6338A"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r>
      <w:tr w:rsidR="002C682C" w:rsidRPr="006529F2" w14:paraId="6C9693A0" w14:textId="77777777" w:rsidTr="00BB5486">
        <w:trPr>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34099"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1E03D"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r w:rsidRPr="006529F2">
              <w:rPr>
                <w:rFonts w:ascii="Garamond" w:eastAsia="Times New Roman" w:hAnsi="Garamond" w:cs="Times New Roman"/>
                <w:color w:val="auto"/>
                <w:szCs w:val="19"/>
              </w:rPr>
              <w:t xml:space="preserve">R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42F8B" w14:textId="77777777" w:rsidR="002C682C" w:rsidRPr="006529F2" w:rsidRDefault="002C682C" w:rsidP="00BB5486">
            <w:pPr>
              <w:autoSpaceDN w:val="0"/>
              <w:spacing w:after="0" w:line="240" w:lineRule="auto"/>
              <w:jc w:val="center"/>
              <w:rPr>
                <w:rFonts w:ascii="Garamond" w:eastAsia="Times New Roman" w:hAnsi="Garamond" w:cs="Times New Roman"/>
                <w:b/>
                <w:color w:val="auto"/>
                <w:szCs w:val="19"/>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0C7DC" w14:textId="77777777" w:rsidR="002C682C" w:rsidRPr="006529F2" w:rsidRDefault="002C682C" w:rsidP="00BB5486">
            <w:pPr>
              <w:autoSpaceDN w:val="0"/>
              <w:spacing w:after="0" w:line="240" w:lineRule="auto"/>
              <w:jc w:val="center"/>
              <w:rPr>
                <w:rFonts w:ascii="Garamond" w:eastAsia="Times New Roman" w:hAnsi="Garamond" w:cs="Times New Roman"/>
                <w:color w:val="auto"/>
                <w:szCs w:val="19"/>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FE6D0"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r>
      <w:tr w:rsidR="002C682C" w:rsidRPr="006529F2" w14:paraId="3EB01502" w14:textId="77777777" w:rsidTr="00BB5486">
        <w:trPr>
          <w:jc w:val="center"/>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A47B3"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8"/>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D917F"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r w:rsidRPr="006529F2">
              <w:rPr>
                <w:rFonts w:ascii="Garamond" w:eastAsia="Times New Roman" w:hAnsi="Garamond" w:cs="Times New Roman"/>
                <w:color w:val="auto"/>
                <w:szCs w:val="19"/>
              </w:rPr>
              <w:t xml:space="preserve">D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36517" w14:textId="77777777" w:rsidR="002C682C" w:rsidRPr="006529F2" w:rsidRDefault="002C682C" w:rsidP="00BB5486">
            <w:pPr>
              <w:autoSpaceDN w:val="0"/>
              <w:spacing w:after="0" w:line="240" w:lineRule="auto"/>
              <w:jc w:val="center"/>
              <w:rPr>
                <w:rFonts w:ascii="Garamond" w:eastAsia="Times New Roman" w:hAnsi="Garamond" w:cs="Times New Roman"/>
                <w:b/>
                <w:color w:val="auto"/>
                <w:szCs w:val="19"/>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A06CA" w14:textId="77777777" w:rsidR="002C682C" w:rsidRPr="006529F2" w:rsidRDefault="002C682C" w:rsidP="00BB5486">
            <w:pPr>
              <w:autoSpaceDN w:val="0"/>
              <w:spacing w:after="0" w:line="240" w:lineRule="auto"/>
              <w:jc w:val="center"/>
              <w:rPr>
                <w:rFonts w:ascii="Garamond" w:eastAsia="Times New Roman" w:hAnsi="Garamond" w:cs="Times New Roman"/>
                <w:color w:val="auto"/>
                <w:szCs w:val="19"/>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3285C" w14:textId="77777777" w:rsidR="002C682C" w:rsidRPr="006529F2" w:rsidRDefault="002C682C" w:rsidP="00BB5486">
            <w:pPr>
              <w:autoSpaceDE w:val="0"/>
              <w:autoSpaceDN w:val="0"/>
              <w:spacing w:after="0" w:line="240" w:lineRule="auto"/>
              <w:jc w:val="center"/>
              <w:rPr>
                <w:rFonts w:ascii="Garamond" w:eastAsia="Times New Roman" w:hAnsi="Garamond" w:cs="Times New Roman"/>
                <w:color w:val="auto"/>
                <w:szCs w:val="19"/>
              </w:rPr>
            </w:pPr>
          </w:p>
        </w:tc>
      </w:tr>
      <w:tr w:rsidR="002C682C" w:rsidRPr="006529F2" w14:paraId="321F96D2" w14:textId="77777777" w:rsidTr="00BB5486">
        <w:trPr>
          <w:jc w:val="center"/>
        </w:trPr>
        <w:tc>
          <w:tcPr>
            <w:tcW w:w="4888"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422C16D" w14:textId="77777777" w:rsidR="002C682C" w:rsidRPr="006529F2" w:rsidRDefault="002C682C" w:rsidP="00BB5486">
            <w:pPr>
              <w:autoSpaceDE w:val="0"/>
              <w:autoSpaceDN w:val="0"/>
              <w:spacing w:after="0" w:line="240" w:lineRule="auto"/>
              <w:jc w:val="center"/>
              <w:rPr>
                <w:rFonts w:cs="Times New Roman"/>
                <w:color w:val="auto"/>
                <w:lang w:eastAsia="en-US"/>
              </w:rPr>
            </w:pPr>
            <w:r w:rsidRPr="006529F2">
              <w:rPr>
                <w:rFonts w:ascii="Garamond" w:eastAsia="Times New Roman" w:hAnsi="Garamond" w:cs="Times New Roman"/>
                <w:b/>
                <w:color w:val="auto"/>
                <w:szCs w:val="19"/>
              </w:rPr>
              <w:t>totali</w:t>
            </w:r>
          </w:p>
        </w:tc>
        <w:tc>
          <w:tcPr>
            <w:tcW w:w="12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bottom"/>
          </w:tcPr>
          <w:p w14:paraId="446321F4" w14:textId="77777777" w:rsidR="002C682C" w:rsidRPr="006529F2" w:rsidRDefault="002C682C" w:rsidP="00BB5486">
            <w:pPr>
              <w:autoSpaceDN w:val="0"/>
              <w:spacing w:after="0" w:line="240" w:lineRule="auto"/>
              <w:jc w:val="center"/>
              <w:rPr>
                <w:rFonts w:ascii="Garamond" w:eastAsia="Times New Roman" w:hAnsi="Garamond" w:cs="Times New Roman"/>
                <w:b/>
                <w:color w:val="auto"/>
                <w:szCs w:val="19"/>
              </w:rPr>
            </w:pPr>
          </w:p>
        </w:tc>
        <w:tc>
          <w:tcPr>
            <w:tcW w:w="122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bottom"/>
          </w:tcPr>
          <w:p w14:paraId="2A1A5FB0" w14:textId="77777777" w:rsidR="002C682C" w:rsidRPr="006529F2" w:rsidRDefault="002C682C" w:rsidP="00BB5486">
            <w:pPr>
              <w:autoSpaceDN w:val="0"/>
              <w:spacing w:after="0" w:line="240" w:lineRule="auto"/>
              <w:jc w:val="center"/>
              <w:rPr>
                <w:rFonts w:ascii="Garamond" w:eastAsia="Times New Roman" w:hAnsi="Garamond" w:cs="Times New Roman"/>
                <w:b/>
                <w:color w:val="auto"/>
                <w:szCs w:val="19"/>
              </w:rPr>
            </w:pPr>
          </w:p>
        </w:tc>
        <w:tc>
          <w:tcPr>
            <w:tcW w:w="12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0D5B8CE" w14:textId="77777777" w:rsidR="002C682C" w:rsidRPr="006529F2" w:rsidRDefault="002C682C" w:rsidP="00BB5486">
            <w:pPr>
              <w:autoSpaceDE w:val="0"/>
              <w:autoSpaceDN w:val="0"/>
              <w:spacing w:after="0" w:line="240" w:lineRule="auto"/>
              <w:jc w:val="center"/>
              <w:rPr>
                <w:rFonts w:ascii="Garamond" w:eastAsia="Times New Roman" w:hAnsi="Garamond" w:cs="Times New Roman"/>
                <w:b/>
                <w:color w:val="auto"/>
                <w:szCs w:val="19"/>
              </w:rPr>
            </w:pPr>
          </w:p>
        </w:tc>
      </w:tr>
    </w:tbl>
    <w:p w14:paraId="00E9C3EB" w14:textId="77777777" w:rsidR="002C682C" w:rsidRPr="006529F2" w:rsidRDefault="002C682C" w:rsidP="002C682C">
      <w:pPr>
        <w:suppressAutoHyphens/>
        <w:autoSpaceDN w:val="0"/>
        <w:spacing w:line="247" w:lineRule="auto"/>
        <w:textAlignment w:val="baseline"/>
        <w:rPr>
          <w:rFonts w:ascii="Garamond" w:hAnsi="Garamond" w:cs="Times New Roman"/>
          <w:b/>
          <w:bCs/>
          <w:color w:val="auto"/>
          <w:sz w:val="24"/>
          <w:szCs w:val="24"/>
          <w:lang w:eastAsia="en-US"/>
        </w:rPr>
      </w:pPr>
      <w:r w:rsidRPr="006529F2">
        <w:rPr>
          <w:rFonts w:ascii="Garamond" w:hAnsi="Garamond" w:cs="Times New Roman"/>
          <w:b/>
          <w:bCs/>
          <w:color w:val="auto"/>
          <w:sz w:val="24"/>
          <w:szCs w:val="24"/>
          <w:lang w:eastAsia="en-US"/>
        </w:rPr>
        <w:tab/>
      </w:r>
      <w:r w:rsidRPr="006529F2">
        <w:rPr>
          <w:rFonts w:ascii="Garamond" w:hAnsi="Garamond" w:cs="Times New Roman"/>
          <w:b/>
          <w:bCs/>
          <w:color w:val="auto"/>
          <w:sz w:val="24"/>
          <w:szCs w:val="24"/>
          <w:lang w:eastAsia="en-US"/>
        </w:rPr>
        <w:tab/>
      </w:r>
      <w:r w:rsidRPr="006529F2">
        <w:rPr>
          <w:rFonts w:ascii="Garamond" w:hAnsi="Garamond" w:cs="Times New Roman"/>
          <w:b/>
          <w:bCs/>
          <w:color w:val="auto"/>
          <w:sz w:val="24"/>
          <w:szCs w:val="24"/>
          <w:lang w:eastAsia="en-US"/>
        </w:rPr>
        <w:tab/>
      </w:r>
      <w:r w:rsidRPr="006529F2">
        <w:rPr>
          <w:rFonts w:ascii="Garamond" w:hAnsi="Garamond" w:cs="Times New Roman"/>
          <w:b/>
          <w:bCs/>
          <w:color w:val="auto"/>
          <w:sz w:val="24"/>
          <w:szCs w:val="24"/>
          <w:lang w:eastAsia="en-US"/>
        </w:rPr>
        <w:tab/>
      </w:r>
      <w:r w:rsidRPr="006529F2">
        <w:rPr>
          <w:rFonts w:ascii="Garamond" w:hAnsi="Garamond" w:cs="Times New Roman"/>
          <w:b/>
          <w:bCs/>
          <w:color w:val="auto"/>
          <w:sz w:val="24"/>
          <w:szCs w:val="24"/>
          <w:lang w:eastAsia="en-US"/>
        </w:rPr>
        <w:tab/>
      </w:r>
      <w:r w:rsidRPr="006529F2">
        <w:rPr>
          <w:rFonts w:ascii="Garamond" w:hAnsi="Garamond" w:cs="Times New Roman"/>
          <w:b/>
          <w:bCs/>
          <w:color w:val="auto"/>
          <w:sz w:val="24"/>
          <w:szCs w:val="24"/>
          <w:lang w:eastAsia="en-US"/>
        </w:rPr>
        <w:tab/>
      </w:r>
      <w:r w:rsidRPr="006529F2">
        <w:rPr>
          <w:rFonts w:ascii="Garamond" w:hAnsi="Garamond" w:cs="Times New Roman"/>
          <w:b/>
          <w:bCs/>
          <w:color w:val="auto"/>
          <w:sz w:val="24"/>
          <w:szCs w:val="24"/>
          <w:lang w:eastAsia="en-US"/>
        </w:rPr>
        <w:tab/>
      </w:r>
      <w:r w:rsidRPr="006529F2">
        <w:rPr>
          <w:rFonts w:ascii="Garamond" w:hAnsi="Garamond" w:cs="Times New Roman"/>
          <w:b/>
          <w:bCs/>
          <w:color w:val="auto"/>
          <w:sz w:val="24"/>
          <w:szCs w:val="24"/>
          <w:lang w:eastAsia="en-US"/>
        </w:rPr>
        <w:tab/>
      </w:r>
      <w:r w:rsidRPr="006529F2">
        <w:rPr>
          <w:rFonts w:ascii="Garamond" w:hAnsi="Garamond" w:cs="Times New Roman"/>
          <w:b/>
          <w:bCs/>
          <w:color w:val="auto"/>
          <w:sz w:val="24"/>
          <w:szCs w:val="24"/>
          <w:lang w:eastAsia="en-US"/>
        </w:rPr>
        <w:tab/>
      </w:r>
      <w:r w:rsidRPr="006529F2">
        <w:rPr>
          <w:rFonts w:ascii="Garamond" w:hAnsi="Garamond" w:cs="Times New Roman"/>
          <w:b/>
          <w:bCs/>
          <w:color w:val="auto"/>
          <w:sz w:val="24"/>
          <w:szCs w:val="24"/>
          <w:lang w:eastAsia="en-US"/>
        </w:rPr>
        <w:tab/>
      </w:r>
      <w:r w:rsidRPr="006529F2">
        <w:rPr>
          <w:rFonts w:ascii="Garamond" w:hAnsi="Garamond" w:cs="Times New Roman"/>
          <w:b/>
          <w:bCs/>
          <w:color w:val="auto"/>
          <w:sz w:val="24"/>
          <w:szCs w:val="24"/>
          <w:lang w:eastAsia="en-US"/>
        </w:rPr>
        <w:tab/>
      </w:r>
    </w:p>
    <w:p w14:paraId="230DC8BE" w14:textId="77777777" w:rsidR="002C682C" w:rsidRPr="006529F2" w:rsidRDefault="002C682C" w:rsidP="002C682C">
      <w:pPr>
        <w:suppressAutoHyphens/>
        <w:autoSpaceDN w:val="0"/>
        <w:spacing w:line="247" w:lineRule="auto"/>
        <w:jc w:val="both"/>
        <w:textAlignment w:val="baseline"/>
        <w:rPr>
          <w:rFonts w:ascii="Garamond" w:hAnsi="Garamond" w:cs="Times New Roman"/>
          <w:b/>
          <w:bCs/>
          <w:color w:val="auto"/>
          <w:sz w:val="24"/>
          <w:szCs w:val="24"/>
          <w:lang w:eastAsia="en-US"/>
        </w:rPr>
      </w:pPr>
      <w:r w:rsidRPr="006529F2">
        <w:rPr>
          <w:rFonts w:ascii="Garamond" w:hAnsi="Garamond" w:cs="Times New Roman"/>
          <w:b/>
          <w:bCs/>
          <w:color w:val="auto"/>
          <w:sz w:val="24"/>
          <w:szCs w:val="24"/>
          <w:lang w:eastAsia="en-US"/>
        </w:rPr>
        <w:tab/>
        <w:t xml:space="preserve">Per ogni attività, breve scheda descrittiva </w:t>
      </w:r>
      <w:proofErr w:type="gramStart"/>
      <w:r w:rsidRPr="006529F2">
        <w:rPr>
          <w:rFonts w:ascii="Garamond" w:hAnsi="Garamond" w:cs="Times New Roman"/>
          <w:b/>
          <w:bCs/>
          <w:color w:val="auto"/>
          <w:sz w:val="24"/>
          <w:szCs w:val="24"/>
          <w:lang w:eastAsia="en-US"/>
        </w:rPr>
        <w:t>( Inserire</w:t>
      </w:r>
      <w:proofErr w:type="gramEnd"/>
      <w:r w:rsidRPr="006529F2">
        <w:rPr>
          <w:rFonts w:ascii="Garamond" w:hAnsi="Garamond" w:cs="Times New Roman"/>
          <w:b/>
          <w:bCs/>
          <w:color w:val="auto"/>
          <w:sz w:val="24"/>
          <w:szCs w:val="24"/>
          <w:lang w:eastAsia="en-US"/>
        </w:rPr>
        <w:t xml:space="preserve"> schede da 1 a n ) contenente  </w:t>
      </w:r>
    </w:p>
    <w:p w14:paraId="62DAE79B" w14:textId="77777777" w:rsidR="002C682C" w:rsidRPr="006529F2" w:rsidRDefault="002C682C" w:rsidP="002C682C">
      <w:pPr>
        <w:suppressAutoHyphens/>
        <w:autoSpaceDN w:val="0"/>
        <w:spacing w:line="247" w:lineRule="auto"/>
        <w:textAlignment w:val="baseline"/>
        <w:rPr>
          <w:rFonts w:ascii="Garamond" w:hAnsi="Garamond" w:cs="Times New Roman"/>
          <w:b/>
          <w:bCs/>
          <w:color w:val="auto"/>
          <w:sz w:val="24"/>
          <w:szCs w:val="24"/>
          <w:lang w:eastAsia="en-US"/>
        </w:rPr>
      </w:pPr>
    </w:p>
    <w:p w14:paraId="02F40EB3" w14:textId="77777777" w:rsidR="002C682C" w:rsidRPr="006529F2" w:rsidRDefault="002C682C" w:rsidP="002C682C">
      <w:pPr>
        <w:suppressAutoHyphens/>
        <w:autoSpaceDN w:val="0"/>
        <w:spacing w:line="247" w:lineRule="auto"/>
        <w:jc w:val="both"/>
        <w:textAlignment w:val="baseline"/>
        <w:rPr>
          <w:rFonts w:ascii="Garamond" w:hAnsi="Garamond" w:cs="Times New Roman"/>
          <w:color w:val="auto"/>
          <w:sz w:val="24"/>
          <w:szCs w:val="24"/>
          <w:lang w:eastAsia="en-US"/>
        </w:rPr>
      </w:pPr>
    </w:p>
    <w:p w14:paraId="67E49BAD" w14:textId="77777777" w:rsidR="002C682C" w:rsidRPr="006529F2" w:rsidRDefault="002C682C" w:rsidP="002C682C">
      <w:pPr>
        <w:numPr>
          <w:ilvl w:val="0"/>
          <w:numId w:val="16"/>
        </w:numPr>
        <w:suppressAutoHyphens/>
        <w:autoSpaceDN w:val="0"/>
        <w:spacing w:after="0" w:line="240" w:lineRule="auto"/>
        <w:jc w:val="both"/>
        <w:textAlignment w:val="baseline"/>
        <w:rPr>
          <w:rFonts w:cs="Times New Roman"/>
          <w:color w:val="auto"/>
          <w:lang w:eastAsia="en-US"/>
        </w:rPr>
      </w:pPr>
      <w:r w:rsidRPr="006529F2">
        <w:rPr>
          <w:rFonts w:ascii="Garamond" w:hAnsi="Garamond" w:cs="Times New Roman"/>
          <w:color w:val="0000FF"/>
          <w:sz w:val="24"/>
          <w:szCs w:val="24"/>
          <w:u w:val="single"/>
          <w:lang w:eastAsia="en-US"/>
        </w:rPr>
        <w:t>Messa in riserva (R o D)</w:t>
      </w:r>
      <w:r w:rsidRPr="006529F2">
        <w:rPr>
          <w:rFonts w:ascii="Garamond" w:hAnsi="Garamond" w:cs="Times New Roman"/>
          <w:color w:val="auto"/>
          <w:sz w:val="24"/>
          <w:szCs w:val="24"/>
          <w:u w:val="single"/>
          <w:lang w:eastAsia="en-US"/>
        </w:rPr>
        <w:t xml:space="preserve"> di rifiuti ________________con codici CER _______________, localizzata in cartografia zona________</w:t>
      </w:r>
    </w:p>
    <w:p w14:paraId="483533F6" w14:textId="77777777" w:rsidR="002C682C" w:rsidRPr="006529F2" w:rsidRDefault="002C682C" w:rsidP="002C682C">
      <w:pPr>
        <w:suppressAutoHyphens/>
        <w:autoSpaceDN w:val="0"/>
        <w:spacing w:line="247" w:lineRule="auto"/>
        <w:ind w:left="357"/>
        <w:jc w:val="both"/>
        <w:textAlignment w:val="baseline"/>
        <w:rPr>
          <w:rFonts w:ascii="Garamond" w:hAnsi="Garamond" w:cs="Times New Roman"/>
          <w:color w:val="auto"/>
          <w:sz w:val="24"/>
          <w:szCs w:val="24"/>
          <w:u w:val="single"/>
          <w:lang w:eastAsia="en-US"/>
        </w:rPr>
      </w:pPr>
      <w:r w:rsidRPr="006529F2">
        <w:rPr>
          <w:rFonts w:ascii="Garamond" w:hAnsi="Garamond" w:cs="Times New Roman"/>
          <w:color w:val="auto"/>
          <w:sz w:val="24"/>
          <w:szCs w:val="24"/>
          <w:u w:val="single"/>
          <w:lang w:eastAsia="en-US"/>
        </w:rPr>
        <w:t xml:space="preserve"> </w:t>
      </w:r>
    </w:p>
    <w:p w14:paraId="3C17355E" w14:textId="77777777" w:rsidR="002C682C" w:rsidRPr="006529F2" w:rsidRDefault="002C682C" w:rsidP="002C682C">
      <w:pPr>
        <w:numPr>
          <w:ilvl w:val="1"/>
          <w:numId w:val="17"/>
        </w:numPr>
        <w:suppressAutoHyphens/>
        <w:autoSpaceDN w:val="0"/>
        <w:spacing w:after="0" w:line="240" w:lineRule="auto"/>
        <w:jc w:val="both"/>
        <w:textAlignment w:val="baseline"/>
        <w:rPr>
          <w:rFonts w:ascii="Garamond" w:hAnsi="Garamond" w:cs="Times New Roman"/>
          <w:color w:val="auto"/>
          <w:sz w:val="24"/>
          <w:szCs w:val="24"/>
          <w:lang w:eastAsia="en-US"/>
        </w:rPr>
      </w:pPr>
      <w:r w:rsidRPr="006529F2">
        <w:rPr>
          <w:rFonts w:ascii="Garamond" w:hAnsi="Garamond" w:cs="Times New Roman"/>
          <w:color w:val="auto"/>
          <w:sz w:val="24"/>
          <w:szCs w:val="24"/>
          <w:lang w:eastAsia="en-US"/>
        </w:rPr>
        <w:t>Quantitativo massimo stoccabile pari a:</w:t>
      </w:r>
      <w:r w:rsidRPr="006529F2">
        <w:rPr>
          <w:rFonts w:ascii="Garamond" w:hAnsi="Garamond" w:cs="Times New Roman"/>
          <w:color w:val="auto"/>
          <w:sz w:val="24"/>
          <w:szCs w:val="24"/>
          <w:lang w:eastAsia="en-US"/>
        </w:rPr>
        <w:tab/>
        <w:t xml:space="preserve">           tonnellate</w:t>
      </w:r>
    </w:p>
    <w:p w14:paraId="6167182F" w14:textId="77777777" w:rsidR="002C682C" w:rsidRPr="006529F2" w:rsidRDefault="002C682C" w:rsidP="002C682C">
      <w:pPr>
        <w:numPr>
          <w:ilvl w:val="1"/>
          <w:numId w:val="17"/>
        </w:numPr>
        <w:suppressAutoHyphens/>
        <w:autoSpaceDN w:val="0"/>
        <w:spacing w:after="0" w:line="240" w:lineRule="auto"/>
        <w:jc w:val="both"/>
        <w:textAlignment w:val="baseline"/>
        <w:rPr>
          <w:rFonts w:ascii="Garamond" w:hAnsi="Garamond" w:cs="Times New Roman"/>
          <w:color w:val="auto"/>
          <w:sz w:val="24"/>
          <w:szCs w:val="24"/>
          <w:lang w:eastAsia="en-US"/>
        </w:rPr>
      </w:pPr>
      <w:r w:rsidRPr="006529F2">
        <w:rPr>
          <w:rFonts w:ascii="Garamond" w:hAnsi="Garamond" w:cs="Times New Roman"/>
          <w:color w:val="auto"/>
          <w:sz w:val="24"/>
          <w:szCs w:val="24"/>
          <w:lang w:eastAsia="en-US"/>
        </w:rPr>
        <w:t xml:space="preserve">Quantitativo annuo </w:t>
      </w:r>
      <w:r w:rsidRPr="006529F2">
        <w:rPr>
          <w:rFonts w:ascii="Garamond" w:hAnsi="Garamond" w:cs="Times New Roman"/>
          <w:color w:val="auto"/>
          <w:sz w:val="24"/>
          <w:szCs w:val="24"/>
          <w:lang w:eastAsia="en-US"/>
        </w:rPr>
        <w:tab/>
      </w:r>
      <w:r w:rsidRPr="006529F2">
        <w:rPr>
          <w:rFonts w:ascii="Garamond" w:hAnsi="Garamond" w:cs="Times New Roman"/>
          <w:color w:val="auto"/>
          <w:sz w:val="24"/>
          <w:szCs w:val="24"/>
          <w:lang w:eastAsia="en-US"/>
        </w:rPr>
        <w:tab/>
      </w:r>
      <w:r w:rsidRPr="006529F2">
        <w:rPr>
          <w:rFonts w:ascii="Garamond" w:hAnsi="Garamond" w:cs="Times New Roman"/>
          <w:color w:val="auto"/>
          <w:sz w:val="24"/>
          <w:szCs w:val="24"/>
          <w:lang w:eastAsia="en-US"/>
        </w:rPr>
        <w:tab/>
      </w:r>
      <w:r w:rsidRPr="006529F2">
        <w:rPr>
          <w:rFonts w:ascii="Garamond" w:hAnsi="Garamond" w:cs="Times New Roman"/>
          <w:color w:val="auto"/>
          <w:sz w:val="24"/>
          <w:szCs w:val="24"/>
          <w:lang w:eastAsia="en-US"/>
        </w:rPr>
        <w:tab/>
        <w:t>tonnellate</w:t>
      </w:r>
    </w:p>
    <w:p w14:paraId="4B17B663" w14:textId="77777777" w:rsidR="002C682C" w:rsidRPr="006529F2" w:rsidRDefault="002C682C" w:rsidP="002C682C">
      <w:pPr>
        <w:suppressAutoHyphens/>
        <w:autoSpaceDN w:val="0"/>
        <w:spacing w:line="247" w:lineRule="auto"/>
        <w:jc w:val="both"/>
        <w:textAlignment w:val="baseline"/>
        <w:rPr>
          <w:rFonts w:ascii="Garamond" w:hAnsi="Garamond" w:cs="Times New Roman"/>
          <w:color w:val="auto"/>
          <w:sz w:val="24"/>
          <w:szCs w:val="24"/>
          <w:u w:val="single"/>
          <w:lang w:eastAsia="en-US"/>
        </w:rPr>
      </w:pPr>
    </w:p>
    <w:p w14:paraId="67BCE2B5" w14:textId="77777777" w:rsidR="002C682C" w:rsidRPr="006529F2" w:rsidRDefault="002C682C" w:rsidP="002C682C">
      <w:pPr>
        <w:numPr>
          <w:ilvl w:val="0"/>
          <w:numId w:val="18"/>
        </w:numPr>
        <w:tabs>
          <w:tab w:val="left" w:pos="720"/>
        </w:tabs>
        <w:suppressAutoHyphens/>
        <w:autoSpaceDN w:val="0"/>
        <w:spacing w:after="0" w:line="240" w:lineRule="auto"/>
        <w:ind w:left="714" w:hanging="357"/>
        <w:jc w:val="both"/>
        <w:textAlignment w:val="baseline"/>
        <w:rPr>
          <w:rFonts w:cs="Times New Roman"/>
          <w:color w:val="auto"/>
          <w:lang w:eastAsia="en-US"/>
        </w:rPr>
      </w:pPr>
      <w:proofErr w:type="gramStart"/>
      <w:r w:rsidRPr="006529F2">
        <w:rPr>
          <w:rFonts w:ascii="Garamond" w:hAnsi="Garamond" w:cs="Times New Roman"/>
          <w:color w:val="0000FF"/>
          <w:sz w:val="24"/>
          <w:szCs w:val="24"/>
          <w:u w:val="single"/>
          <w:lang w:eastAsia="en-US"/>
        </w:rPr>
        <w:t>Trattamento  (</w:t>
      </w:r>
      <w:proofErr w:type="gramEnd"/>
      <w:r w:rsidRPr="006529F2">
        <w:rPr>
          <w:rFonts w:ascii="Garamond" w:hAnsi="Garamond" w:cs="Times New Roman"/>
          <w:color w:val="0000FF"/>
          <w:sz w:val="24"/>
          <w:szCs w:val="24"/>
          <w:u w:val="single"/>
          <w:lang w:eastAsia="en-US"/>
        </w:rPr>
        <w:t>R o D)</w:t>
      </w:r>
      <w:r w:rsidRPr="006529F2">
        <w:rPr>
          <w:rFonts w:ascii="Garamond" w:hAnsi="Garamond" w:cs="Times New Roman"/>
          <w:color w:val="auto"/>
          <w:sz w:val="24"/>
          <w:szCs w:val="24"/>
          <w:u w:val="single"/>
          <w:lang w:eastAsia="en-US"/>
        </w:rPr>
        <w:t xml:space="preserve"> consistente in  </w:t>
      </w:r>
      <w:proofErr w:type="spellStart"/>
      <w:r w:rsidRPr="006529F2">
        <w:rPr>
          <w:rFonts w:ascii="Garamond" w:hAnsi="Garamond" w:cs="Times New Roman"/>
          <w:color w:val="auto"/>
          <w:sz w:val="24"/>
          <w:szCs w:val="24"/>
          <w:u w:val="single"/>
          <w:lang w:eastAsia="en-US"/>
        </w:rPr>
        <w:t>da</w:t>
      </w:r>
      <w:proofErr w:type="spellEnd"/>
      <w:r w:rsidRPr="006529F2">
        <w:rPr>
          <w:rFonts w:ascii="Garamond" w:hAnsi="Garamond" w:cs="Times New Roman"/>
          <w:color w:val="auto"/>
          <w:sz w:val="24"/>
          <w:szCs w:val="24"/>
          <w:u w:val="single"/>
          <w:lang w:eastAsia="en-US"/>
        </w:rPr>
        <w:t>__________________ di rifiuti CER con impianto di caratteristiche  di potenzialità.......................</w:t>
      </w:r>
    </w:p>
    <w:p w14:paraId="5452256D" w14:textId="77777777" w:rsidR="002C682C" w:rsidRPr="006529F2" w:rsidRDefault="002C682C" w:rsidP="002C682C">
      <w:pPr>
        <w:numPr>
          <w:ilvl w:val="1"/>
          <w:numId w:val="17"/>
        </w:numPr>
        <w:suppressAutoHyphens/>
        <w:autoSpaceDN w:val="0"/>
        <w:spacing w:after="0" w:line="240" w:lineRule="auto"/>
        <w:jc w:val="both"/>
        <w:textAlignment w:val="baseline"/>
        <w:rPr>
          <w:rFonts w:ascii="Garamond" w:hAnsi="Garamond" w:cs="Times New Roman"/>
          <w:color w:val="auto"/>
          <w:sz w:val="24"/>
          <w:szCs w:val="24"/>
          <w:lang w:eastAsia="en-US"/>
        </w:rPr>
      </w:pPr>
      <w:r w:rsidRPr="006529F2">
        <w:rPr>
          <w:rFonts w:ascii="Garamond" w:hAnsi="Garamond" w:cs="Times New Roman"/>
          <w:color w:val="auto"/>
          <w:sz w:val="24"/>
          <w:szCs w:val="24"/>
          <w:lang w:eastAsia="en-US"/>
        </w:rPr>
        <w:t>Quantitativo annuo</w:t>
      </w:r>
      <w:r w:rsidRPr="006529F2">
        <w:rPr>
          <w:rFonts w:ascii="Garamond" w:hAnsi="Garamond" w:cs="Times New Roman"/>
          <w:color w:val="auto"/>
          <w:sz w:val="24"/>
          <w:szCs w:val="24"/>
          <w:lang w:eastAsia="en-US"/>
        </w:rPr>
        <w:tab/>
      </w:r>
      <w:r w:rsidRPr="006529F2">
        <w:rPr>
          <w:rFonts w:ascii="Garamond" w:hAnsi="Garamond" w:cs="Times New Roman"/>
          <w:color w:val="auto"/>
          <w:sz w:val="24"/>
          <w:szCs w:val="24"/>
          <w:lang w:eastAsia="en-US"/>
        </w:rPr>
        <w:tab/>
      </w:r>
      <w:r w:rsidRPr="006529F2">
        <w:rPr>
          <w:rFonts w:ascii="Garamond" w:hAnsi="Garamond" w:cs="Times New Roman"/>
          <w:color w:val="auto"/>
          <w:sz w:val="24"/>
          <w:szCs w:val="24"/>
          <w:lang w:eastAsia="en-US"/>
        </w:rPr>
        <w:tab/>
      </w:r>
      <w:r w:rsidRPr="006529F2">
        <w:rPr>
          <w:rFonts w:ascii="Garamond" w:hAnsi="Garamond" w:cs="Times New Roman"/>
          <w:color w:val="auto"/>
          <w:sz w:val="24"/>
          <w:szCs w:val="24"/>
          <w:lang w:eastAsia="en-US"/>
        </w:rPr>
        <w:tab/>
        <w:t>Tonnellate</w:t>
      </w:r>
    </w:p>
    <w:p w14:paraId="6E72A11C" w14:textId="77777777" w:rsidR="002C682C" w:rsidRPr="006529F2" w:rsidRDefault="002C682C" w:rsidP="002C682C">
      <w:pPr>
        <w:numPr>
          <w:ilvl w:val="1"/>
          <w:numId w:val="17"/>
        </w:numPr>
        <w:suppressAutoHyphens/>
        <w:autoSpaceDN w:val="0"/>
        <w:spacing w:after="0" w:line="240" w:lineRule="auto"/>
        <w:jc w:val="both"/>
        <w:textAlignment w:val="baseline"/>
        <w:rPr>
          <w:rFonts w:ascii="Garamond" w:hAnsi="Garamond" w:cs="Times New Roman"/>
          <w:color w:val="auto"/>
          <w:sz w:val="24"/>
          <w:szCs w:val="24"/>
          <w:lang w:eastAsia="en-US"/>
        </w:rPr>
      </w:pPr>
      <w:r w:rsidRPr="006529F2">
        <w:rPr>
          <w:rFonts w:ascii="Garamond" w:hAnsi="Garamond" w:cs="Times New Roman"/>
          <w:color w:val="auto"/>
          <w:sz w:val="24"/>
          <w:szCs w:val="24"/>
          <w:lang w:eastAsia="en-US"/>
        </w:rPr>
        <w:t>Quantitativo massimo giornaliero</w:t>
      </w:r>
      <w:r w:rsidRPr="006529F2">
        <w:rPr>
          <w:rFonts w:ascii="Garamond" w:hAnsi="Garamond" w:cs="Times New Roman"/>
          <w:color w:val="auto"/>
          <w:sz w:val="24"/>
          <w:szCs w:val="24"/>
          <w:lang w:eastAsia="en-US"/>
        </w:rPr>
        <w:tab/>
      </w:r>
      <w:r w:rsidRPr="006529F2">
        <w:rPr>
          <w:rFonts w:ascii="Garamond" w:hAnsi="Garamond" w:cs="Times New Roman"/>
          <w:color w:val="auto"/>
          <w:sz w:val="24"/>
          <w:szCs w:val="24"/>
          <w:lang w:eastAsia="en-US"/>
        </w:rPr>
        <w:tab/>
        <w:t xml:space="preserve">            Tonnellate</w:t>
      </w:r>
    </w:p>
    <w:p w14:paraId="3E9B9932" w14:textId="77777777" w:rsidR="002C682C" w:rsidRPr="006529F2" w:rsidRDefault="002C682C" w:rsidP="002C682C">
      <w:pPr>
        <w:suppressAutoHyphens/>
        <w:autoSpaceDN w:val="0"/>
        <w:spacing w:line="247" w:lineRule="auto"/>
        <w:ind w:left="1429"/>
        <w:jc w:val="both"/>
        <w:textAlignment w:val="baseline"/>
        <w:rPr>
          <w:rFonts w:ascii="Garamond" w:hAnsi="Garamond" w:cs="Times New Roman"/>
          <w:color w:val="auto"/>
          <w:sz w:val="24"/>
          <w:szCs w:val="24"/>
          <w:lang w:eastAsia="en-US"/>
        </w:rPr>
      </w:pPr>
    </w:p>
    <w:p w14:paraId="7250EDE6" w14:textId="77777777" w:rsidR="002C682C" w:rsidRPr="006529F2" w:rsidRDefault="002C682C" w:rsidP="002C682C">
      <w:pPr>
        <w:numPr>
          <w:ilvl w:val="0"/>
          <w:numId w:val="18"/>
        </w:numPr>
        <w:tabs>
          <w:tab w:val="left" w:pos="720"/>
        </w:tabs>
        <w:suppressAutoHyphens/>
        <w:autoSpaceDN w:val="0"/>
        <w:spacing w:after="0" w:line="240" w:lineRule="auto"/>
        <w:ind w:left="714" w:hanging="357"/>
        <w:jc w:val="both"/>
        <w:textAlignment w:val="baseline"/>
        <w:rPr>
          <w:rFonts w:cs="Times New Roman"/>
          <w:color w:val="auto"/>
          <w:lang w:eastAsia="en-US"/>
        </w:rPr>
      </w:pPr>
    </w:p>
    <w:p w14:paraId="25C38F7C" w14:textId="77777777" w:rsidR="002C682C" w:rsidRPr="006529F2" w:rsidRDefault="002C682C" w:rsidP="002C682C">
      <w:pPr>
        <w:tabs>
          <w:tab w:val="left" w:pos="720"/>
        </w:tabs>
        <w:suppressAutoHyphens/>
        <w:autoSpaceDN w:val="0"/>
        <w:spacing w:after="0" w:line="240" w:lineRule="auto"/>
        <w:ind w:left="714"/>
        <w:jc w:val="both"/>
        <w:textAlignment w:val="baseline"/>
        <w:rPr>
          <w:rFonts w:cs="Times New Roman"/>
          <w:color w:val="auto"/>
          <w:lang w:eastAsia="en-US"/>
        </w:rPr>
      </w:pPr>
      <w:r w:rsidRPr="006529F2">
        <w:rPr>
          <w:rFonts w:ascii="Garamond" w:hAnsi="Garamond" w:cs="Times New Roman"/>
          <w:color w:val="0000FF"/>
          <w:sz w:val="24"/>
          <w:szCs w:val="24"/>
          <w:u w:val="single"/>
          <w:lang w:eastAsia="en-US"/>
        </w:rPr>
        <w:t xml:space="preserve">Nel caso di richiesta </w:t>
      </w:r>
      <w:proofErr w:type="spellStart"/>
      <w:r w:rsidRPr="006529F2">
        <w:rPr>
          <w:rFonts w:ascii="Garamond" w:hAnsi="Garamond" w:cs="Times New Roman"/>
          <w:color w:val="0000FF"/>
          <w:sz w:val="24"/>
          <w:szCs w:val="24"/>
          <w:u w:val="single"/>
          <w:lang w:eastAsia="en-US"/>
        </w:rPr>
        <w:t>Eow</w:t>
      </w:r>
      <w:proofErr w:type="spellEnd"/>
      <w:r w:rsidRPr="006529F2">
        <w:rPr>
          <w:rFonts w:ascii="Garamond" w:hAnsi="Garamond" w:cs="Times New Roman"/>
          <w:color w:val="0000FF"/>
          <w:sz w:val="24"/>
          <w:szCs w:val="24"/>
          <w:u w:val="single"/>
          <w:lang w:eastAsia="en-US"/>
        </w:rPr>
        <w:t xml:space="preserve">, </w:t>
      </w:r>
      <w:r w:rsidRPr="006529F2">
        <w:rPr>
          <w:rFonts w:ascii="Garamond" w:hAnsi="Garamond" w:cs="Times New Roman"/>
          <w:color w:val="auto"/>
          <w:sz w:val="24"/>
          <w:szCs w:val="24"/>
          <w:lang w:eastAsia="en-US"/>
        </w:rPr>
        <w:t xml:space="preserve">occorre allegare una tabella come la seguente, avendo cura di dimostrare il rispetto delle condizioni di cui all’art. 184 ter del </w:t>
      </w:r>
      <w:proofErr w:type="spellStart"/>
      <w:r w:rsidRPr="006529F2">
        <w:rPr>
          <w:rFonts w:ascii="Garamond" w:hAnsi="Garamond" w:cs="Times New Roman"/>
          <w:color w:val="auto"/>
          <w:sz w:val="24"/>
          <w:szCs w:val="24"/>
          <w:lang w:eastAsia="en-US"/>
        </w:rPr>
        <w:t>D.Lgs</w:t>
      </w:r>
      <w:proofErr w:type="spellEnd"/>
      <w:r w:rsidRPr="006529F2">
        <w:rPr>
          <w:rFonts w:ascii="Garamond" w:hAnsi="Garamond" w:cs="Times New Roman"/>
          <w:color w:val="auto"/>
          <w:sz w:val="24"/>
          <w:szCs w:val="24"/>
          <w:lang w:eastAsia="en-US"/>
        </w:rPr>
        <w:t xml:space="preserve"> 152/2006</w:t>
      </w:r>
      <w:r w:rsidRPr="006529F2">
        <w:rPr>
          <w:rFonts w:ascii="Garamond" w:hAnsi="Garamond" w:cs="Times New Roman"/>
          <w:color w:val="0000FF"/>
          <w:sz w:val="24"/>
          <w:szCs w:val="24"/>
          <w:u w:val="single"/>
          <w:lang w:eastAsia="en-US"/>
        </w:rPr>
        <w:t>:</w:t>
      </w:r>
    </w:p>
    <w:p w14:paraId="5A64567F" w14:textId="77777777" w:rsidR="002C682C" w:rsidRPr="006529F2" w:rsidRDefault="002C682C" w:rsidP="002C682C">
      <w:pPr>
        <w:tabs>
          <w:tab w:val="left" w:pos="720"/>
        </w:tabs>
        <w:suppressAutoHyphens/>
        <w:autoSpaceDN w:val="0"/>
        <w:spacing w:after="0" w:line="240" w:lineRule="auto"/>
        <w:ind w:left="714"/>
        <w:jc w:val="both"/>
        <w:textAlignment w:val="baseline"/>
        <w:rPr>
          <w:rFonts w:cs="Times New Roman"/>
          <w:color w:val="auto"/>
          <w:lang w:eastAsia="en-US"/>
        </w:rPr>
      </w:pPr>
    </w:p>
    <w:p w14:paraId="565726CB" w14:textId="77777777" w:rsidR="002C682C" w:rsidRPr="006529F2" w:rsidRDefault="002C682C" w:rsidP="002C682C">
      <w:pPr>
        <w:suppressAutoHyphens/>
        <w:autoSpaceDN w:val="0"/>
        <w:spacing w:after="0" w:line="240" w:lineRule="auto"/>
        <w:jc w:val="both"/>
        <w:textAlignment w:val="baseline"/>
        <w:rPr>
          <w:rFonts w:ascii="Garamond" w:hAnsi="Garamond" w:cs="Times New Roman"/>
          <w:color w:val="auto"/>
          <w:sz w:val="24"/>
          <w:szCs w:val="24"/>
          <w:lang w:eastAsia="en-US"/>
        </w:rPr>
      </w:pPr>
    </w:p>
    <w:tbl>
      <w:tblPr>
        <w:tblW w:w="9628" w:type="dxa"/>
        <w:tblCellMar>
          <w:left w:w="10" w:type="dxa"/>
          <w:right w:w="10" w:type="dxa"/>
        </w:tblCellMar>
        <w:tblLook w:val="0000" w:firstRow="0" w:lastRow="0" w:firstColumn="0" w:lastColumn="0" w:noHBand="0" w:noVBand="0"/>
      </w:tblPr>
      <w:tblGrid>
        <w:gridCol w:w="4814"/>
        <w:gridCol w:w="4814"/>
      </w:tblGrid>
      <w:tr w:rsidR="002C682C" w:rsidRPr="006529F2" w14:paraId="72BF8E60" w14:textId="77777777" w:rsidTr="00BB5486">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81FB9"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t>Tipologia</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DE36"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t>Elenco CER e descrizione rifiuto</w:t>
            </w:r>
          </w:p>
          <w:p w14:paraId="560AADEF" w14:textId="77777777" w:rsidR="002C682C" w:rsidRPr="006529F2" w:rsidRDefault="002C682C" w:rsidP="00BB5486">
            <w:pPr>
              <w:autoSpaceDN w:val="0"/>
              <w:spacing w:after="0" w:line="240" w:lineRule="auto"/>
              <w:rPr>
                <w:rFonts w:ascii="Garamond" w:eastAsia="Times New Roman" w:hAnsi="Garamond" w:cs="Times New Roman"/>
                <w:color w:val="auto"/>
                <w:szCs w:val="20"/>
              </w:rPr>
            </w:pPr>
          </w:p>
        </w:tc>
      </w:tr>
      <w:tr w:rsidR="002C682C" w:rsidRPr="006529F2" w14:paraId="3906EA25" w14:textId="77777777" w:rsidTr="00BB5486">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5EFF0"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t>Provenienza dei rifiuti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295C9"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t xml:space="preserve">Attività dalle quali i rifiuti si originano </w:t>
            </w:r>
          </w:p>
          <w:p w14:paraId="07894ACA" w14:textId="77777777" w:rsidR="002C682C" w:rsidRPr="006529F2" w:rsidRDefault="002C682C" w:rsidP="00BB5486">
            <w:pPr>
              <w:autoSpaceDN w:val="0"/>
              <w:spacing w:after="0" w:line="240" w:lineRule="auto"/>
              <w:rPr>
                <w:rFonts w:ascii="Garamond" w:eastAsia="Times New Roman" w:hAnsi="Garamond" w:cs="Times New Roman"/>
                <w:color w:val="auto"/>
                <w:szCs w:val="20"/>
              </w:rPr>
            </w:pPr>
          </w:p>
        </w:tc>
      </w:tr>
      <w:tr w:rsidR="002C682C" w:rsidRPr="006529F2" w14:paraId="22A71F96" w14:textId="77777777" w:rsidTr="00BB5486">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6136"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t>Caratteristiche dei rifiuti</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B314E"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t xml:space="preserve">Descrizione caratteristiche tecniche </w:t>
            </w:r>
          </w:p>
          <w:p w14:paraId="226F4B43" w14:textId="77777777" w:rsidR="002C682C" w:rsidRPr="006529F2" w:rsidRDefault="002C682C" w:rsidP="00BB5486">
            <w:pPr>
              <w:autoSpaceDN w:val="0"/>
              <w:spacing w:after="0" w:line="240" w:lineRule="auto"/>
              <w:rPr>
                <w:rFonts w:ascii="Garamond" w:eastAsia="Times New Roman" w:hAnsi="Garamond" w:cs="Times New Roman"/>
                <w:color w:val="auto"/>
                <w:szCs w:val="20"/>
              </w:rPr>
            </w:pPr>
          </w:p>
        </w:tc>
      </w:tr>
      <w:tr w:rsidR="002C682C" w:rsidRPr="006529F2" w14:paraId="1F87D1C5" w14:textId="77777777" w:rsidTr="00BB5486">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37398"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lastRenderedPageBreak/>
              <w:t>Attività di recupero</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6473D"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t xml:space="preserve">Descrizione della tecnologia utilizzata </w:t>
            </w:r>
          </w:p>
        </w:tc>
      </w:tr>
      <w:tr w:rsidR="002C682C" w:rsidRPr="006529F2" w14:paraId="1DD21999" w14:textId="77777777" w:rsidTr="00BB5486">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73301"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t xml:space="preserve">Caratteristiche </w:t>
            </w:r>
            <w:proofErr w:type="spellStart"/>
            <w:r w:rsidRPr="006529F2">
              <w:rPr>
                <w:rFonts w:ascii="Garamond" w:eastAsia="Times New Roman" w:hAnsi="Garamond" w:cs="Times New Roman"/>
                <w:color w:val="auto"/>
                <w:szCs w:val="20"/>
              </w:rPr>
              <w:t>EoW</w:t>
            </w:r>
            <w:proofErr w:type="spellEnd"/>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C8F4C"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t xml:space="preserve">Standard tecnici di prodotti, riferimenti norme UNI /caratteristiche analitiche </w:t>
            </w:r>
          </w:p>
        </w:tc>
      </w:tr>
      <w:tr w:rsidR="002C682C" w:rsidRPr="006529F2" w14:paraId="05FF7802" w14:textId="77777777" w:rsidTr="00BB5486">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CC4E5" w14:textId="77777777" w:rsidR="002C682C" w:rsidRPr="006529F2" w:rsidRDefault="002C682C" w:rsidP="00BB5486">
            <w:pPr>
              <w:autoSpaceDN w:val="0"/>
              <w:spacing w:after="0" w:line="240" w:lineRule="auto"/>
              <w:rPr>
                <w:rFonts w:ascii="Garamond" w:eastAsia="Times New Roman" w:hAnsi="Garamond" w:cs="Times New Roman"/>
                <w:color w:val="auto"/>
                <w:szCs w:val="20"/>
              </w:rPr>
            </w:pPr>
            <w:r w:rsidRPr="006529F2">
              <w:rPr>
                <w:rFonts w:ascii="Garamond" w:eastAsia="Times New Roman" w:hAnsi="Garamond" w:cs="Times New Roman"/>
                <w:color w:val="auto"/>
                <w:szCs w:val="20"/>
              </w:rPr>
              <w:t xml:space="preserve">Quantità </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5583" w14:textId="77777777" w:rsidR="002C682C" w:rsidRPr="006529F2" w:rsidRDefault="002C682C" w:rsidP="00BB5486">
            <w:pPr>
              <w:autoSpaceDN w:val="0"/>
              <w:spacing w:after="0" w:line="240" w:lineRule="auto"/>
              <w:rPr>
                <w:rFonts w:ascii="Garamond" w:eastAsia="Times New Roman" w:hAnsi="Garamond" w:cs="Times New Roman"/>
                <w:color w:val="auto"/>
                <w:szCs w:val="20"/>
              </w:rPr>
            </w:pPr>
          </w:p>
        </w:tc>
      </w:tr>
    </w:tbl>
    <w:p w14:paraId="34AB8A1E" w14:textId="77777777" w:rsidR="002C682C" w:rsidRPr="006529F2" w:rsidRDefault="002C682C" w:rsidP="002C682C">
      <w:pPr>
        <w:suppressAutoHyphens/>
        <w:autoSpaceDN w:val="0"/>
        <w:spacing w:after="0" w:line="240" w:lineRule="auto"/>
        <w:jc w:val="both"/>
        <w:textAlignment w:val="baseline"/>
        <w:rPr>
          <w:rFonts w:ascii="Garamond" w:hAnsi="Garamond" w:cs="Times New Roman"/>
          <w:color w:val="auto"/>
          <w:sz w:val="24"/>
          <w:szCs w:val="24"/>
          <w:lang w:eastAsia="en-US"/>
        </w:rPr>
      </w:pPr>
    </w:p>
    <w:p w14:paraId="74B54E4D" w14:textId="77777777" w:rsidR="002C682C" w:rsidRDefault="002C682C">
      <w:pPr>
        <w:spacing w:after="338"/>
        <w:ind w:left="10" w:right="714" w:hanging="10"/>
        <w:jc w:val="center"/>
        <w:rPr>
          <w:rFonts w:ascii="Liberation Serif" w:eastAsia="Liberation Serif" w:hAnsi="Liberation Serif" w:cs="Liberation Serif"/>
          <w:b/>
          <w:sz w:val="24"/>
        </w:rPr>
      </w:pPr>
    </w:p>
    <w:p w14:paraId="511ED5AC" w14:textId="7A74B01E" w:rsidR="00704296" w:rsidRDefault="007F2117">
      <w:pPr>
        <w:spacing w:after="338"/>
        <w:ind w:left="10" w:right="714" w:hanging="10"/>
        <w:jc w:val="center"/>
      </w:pPr>
      <w:r>
        <w:rPr>
          <w:rFonts w:ascii="Liberation Serif" w:eastAsia="Liberation Serif" w:hAnsi="Liberation Serif" w:cs="Liberation Serif"/>
          <w:b/>
          <w:sz w:val="24"/>
        </w:rPr>
        <w:t>ALLEGATI</w:t>
      </w:r>
    </w:p>
    <w:p w14:paraId="26F804EC" w14:textId="77777777" w:rsidR="00704296" w:rsidRDefault="00853787">
      <w:pPr>
        <w:pStyle w:val="Titolo2"/>
        <w:spacing w:after="345"/>
        <w:ind w:left="51"/>
      </w:pPr>
      <w:r>
        <w:t>Modulistica per la presentazione di domanda di autorizzazione unica per nuovi impianti/modifica sostanziale di smaltimento o di recupero di rifiuti anche pericolosi</w:t>
      </w:r>
    </w:p>
    <w:p w14:paraId="13E1989F" w14:textId="77777777" w:rsidR="00704296" w:rsidRDefault="00853787">
      <w:pPr>
        <w:spacing w:after="12" w:line="251" w:lineRule="auto"/>
        <w:ind w:left="325" w:right="762" w:hanging="284"/>
        <w:jc w:val="both"/>
      </w:pPr>
      <w:r>
        <w:rPr>
          <w:rFonts w:ascii="Segoe UI Symbol" w:eastAsia="Segoe UI Symbol" w:hAnsi="Segoe UI Symbol" w:cs="Segoe UI Symbol"/>
          <w:sz w:val="24"/>
        </w:rPr>
        <w:t xml:space="preserve">• </w:t>
      </w:r>
      <w:r>
        <w:rPr>
          <w:rFonts w:ascii="Liberation Serif" w:eastAsia="Liberation Serif" w:hAnsi="Liberation Serif" w:cs="Liberation Serif"/>
          <w:sz w:val="24"/>
        </w:rPr>
        <w:t>Il progetto dell’impianto deve avere la forma di “</w:t>
      </w:r>
      <w:r>
        <w:rPr>
          <w:rFonts w:ascii="Liberation Serif" w:eastAsia="Liberation Serif" w:hAnsi="Liberation Serif" w:cs="Liberation Serif"/>
          <w:b/>
          <w:sz w:val="24"/>
        </w:rPr>
        <w:t>progetto definitivo</w:t>
      </w:r>
      <w:r>
        <w:rPr>
          <w:rFonts w:ascii="Liberation Serif" w:eastAsia="Liberation Serif" w:hAnsi="Liberation Serif" w:cs="Liberation Serif"/>
          <w:sz w:val="24"/>
        </w:rPr>
        <w:t>”, dovrà essere corredato della documentazione tecnica prevista per la realizzazione del progetto stesso dalle disposizioni vigenti in materia urbanistica, di tutela ambientale, di salute e sicurezza sul lavoro e di igiene pubblica.</w:t>
      </w:r>
    </w:p>
    <w:p w14:paraId="50A8B8CB" w14:textId="77777777" w:rsidR="00704296" w:rsidRDefault="00853787">
      <w:pPr>
        <w:numPr>
          <w:ilvl w:val="0"/>
          <w:numId w:val="7"/>
        </w:numPr>
        <w:spacing w:after="12" w:line="251" w:lineRule="auto"/>
        <w:ind w:right="1338" w:hanging="360"/>
        <w:jc w:val="both"/>
      </w:pPr>
      <w:r>
        <w:rPr>
          <w:rFonts w:ascii="Liberation Serif" w:eastAsia="Liberation Serif" w:hAnsi="Liberation Serif" w:cs="Liberation Serif"/>
          <w:sz w:val="24"/>
        </w:rPr>
        <w:t>La suddetta documentazione deve recare sul frontespizio l'oggetto a cui fa riferimento, il titolo del progetto, la data di esecuzione, la firma del rappresentante la committenza, per presa visione</w:t>
      </w:r>
    </w:p>
    <w:p w14:paraId="73C623F4" w14:textId="29CE27F1" w:rsidR="00704296" w:rsidRDefault="00853787">
      <w:pPr>
        <w:numPr>
          <w:ilvl w:val="0"/>
          <w:numId w:val="7"/>
        </w:numPr>
        <w:spacing w:after="12" w:line="251" w:lineRule="auto"/>
        <w:ind w:right="1338" w:hanging="360"/>
        <w:jc w:val="both"/>
      </w:pPr>
      <w:proofErr w:type="gramStart"/>
      <w:r>
        <w:rPr>
          <w:rFonts w:ascii="Liberation Serif" w:eastAsia="Liberation Serif" w:hAnsi="Liberation Serif" w:cs="Liberation Serif"/>
          <w:sz w:val="24"/>
        </w:rPr>
        <w:t>Tutti gli elaborati relativi alla documentazione tecnica,</w:t>
      </w:r>
      <w:proofErr w:type="gramEnd"/>
      <w:r>
        <w:rPr>
          <w:rFonts w:ascii="Liberation Serif" w:eastAsia="Liberation Serif" w:hAnsi="Liberation Serif" w:cs="Liberation Serif"/>
          <w:sz w:val="24"/>
        </w:rPr>
        <w:t xml:space="preserve"> devono essere </w:t>
      </w:r>
      <w:r w:rsidR="007F2117">
        <w:rPr>
          <w:rFonts w:ascii="Liberation Serif" w:eastAsia="Liberation Serif" w:hAnsi="Liberation Serif" w:cs="Liberation Serif"/>
          <w:sz w:val="24"/>
        </w:rPr>
        <w:t xml:space="preserve">numerati e </w:t>
      </w:r>
      <w:r>
        <w:rPr>
          <w:rFonts w:ascii="Liberation Serif" w:eastAsia="Liberation Serif" w:hAnsi="Liberation Serif" w:cs="Liberation Serif"/>
          <w:sz w:val="24"/>
        </w:rPr>
        <w:t xml:space="preserve">firmati da tecnici abilitati secondo quanto previsto dalle specifiche leggi vigenti e dalle disposizioni sulle competenze professionali, in particolare gli elaborati relativi al progetto dell'impianto dovranno esser firmati da professionisti abilitati alla redazione di progetti </w:t>
      </w:r>
    </w:p>
    <w:p w14:paraId="135E2A2D" w14:textId="77777777" w:rsidR="00704296" w:rsidRDefault="00853787">
      <w:pPr>
        <w:numPr>
          <w:ilvl w:val="0"/>
          <w:numId w:val="7"/>
        </w:numPr>
        <w:spacing w:after="12" w:line="251" w:lineRule="auto"/>
        <w:ind w:right="1338" w:hanging="360"/>
        <w:jc w:val="both"/>
      </w:pPr>
      <w:r>
        <w:rPr>
          <w:rFonts w:ascii="Liberation Serif" w:eastAsia="Liberation Serif" w:hAnsi="Liberation Serif" w:cs="Liberation Serif"/>
          <w:sz w:val="24"/>
        </w:rPr>
        <w:t>la documentazione presentata deve essere a firma di tutte le professionalità necessarie secondo la complessità dell’impianto. L’individuazione delle suddette professionalità deve essere fatta sulla base delle norme nazionali che individuano le funzioni e le competenze dei singoli ordinamenti professionali.</w:t>
      </w:r>
    </w:p>
    <w:p w14:paraId="1E84AE6E" w14:textId="77777777" w:rsidR="00704296" w:rsidRDefault="00853787">
      <w:pPr>
        <w:numPr>
          <w:ilvl w:val="0"/>
          <w:numId w:val="7"/>
        </w:numPr>
        <w:spacing w:after="12" w:line="251" w:lineRule="auto"/>
        <w:ind w:right="1338" w:hanging="360"/>
        <w:jc w:val="both"/>
      </w:pPr>
      <w:r>
        <w:rPr>
          <w:rFonts w:ascii="Liberation Serif" w:eastAsia="Liberation Serif" w:hAnsi="Liberation Serif" w:cs="Liberation Serif"/>
          <w:sz w:val="24"/>
        </w:rPr>
        <w:t>Gli elaborati geologici e geotecnici dovranno essere redatti da professionisti abilitati secondo quanto previsto dal parere del Ministero LL.PP. n°183 (Consiglio Superiore 13 aprile 1989).</w:t>
      </w:r>
    </w:p>
    <w:p w14:paraId="632480A2" w14:textId="77777777" w:rsidR="00704296" w:rsidRDefault="00853787">
      <w:pPr>
        <w:numPr>
          <w:ilvl w:val="0"/>
          <w:numId w:val="7"/>
        </w:numPr>
        <w:spacing w:after="12" w:line="251" w:lineRule="auto"/>
        <w:ind w:right="1338" w:hanging="360"/>
        <w:jc w:val="both"/>
      </w:pPr>
      <w:r>
        <w:rPr>
          <w:rFonts w:ascii="Liberation Serif" w:eastAsia="Liberation Serif" w:hAnsi="Liberation Serif" w:cs="Liberation Serif"/>
          <w:sz w:val="24"/>
        </w:rPr>
        <w:t>L'esecuzione delle indagini geotecniche, e quindi la responsabilità dei risultati contenuti nella relativa documentazione, fa carico interamente al progettista il quale, se ne riconosce l'esigenza, può farsi coadiuvare, nelle operazioni, da consulenti esperti in materia, pur conservandone la completa responsabilità.</w:t>
      </w:r>
    </w:p>
    <w:p w14:paraId="0A67BC6B" w14:textId="77777777" w:rsidR="00704296" w:rsidRDefault="00853787">
      <w:pPr>
        <w:numPr>
          <w:ilvl w:val="0"/>
          <w:numId w:val="7"/>
        </w:numPr>
        <w:spacing w:after="367" w:line="251" w:lineRule="auto"/>
        <w:ind w:right="1338" w:hanging="360"/>
        <w:jc w:val="both"/>
      </w:pPr>
      <w:r>
        <w:rPr>
          <w:rFonts w:ascii="Liberation Serif" w:eastAsia="Liberation Serif" w:hAnsi="Liberation Serif" w:cs="Liberation Serif"/>
          <w:sz w:val="24"/>
        </w:rPr>
        <w:t>la documentazione sopra indicata va rapportata alle caratteristiche dell’impianto.</w:t>
      </w:r>
    </w:p>
    <w:p w14:paraId="48B4081F" w14:textId="77777777" w:rsidR="00704296" w:rsidRDefault="00853787">
      <w:pPr>
        <w:spacing w:after="347" w:line="251" w:lineRule="auto"/>
        <w:ind w:left="51" w:right="762" w:hanging="10"/>
        <w:jc w:val="both"/>
      </w:pPr>
      <w:proofErr w:type="gramStart"/>
      <w:r>
        <w:rPr>
          <w:rFonts w:ascii="Liberation Serif" w:eastAsia="Liberation Serif" w:hAnsi="Liberation Serif" w:cs="Liberation Serif"/>
          <w:sz w:val="24"/>
        </w:rPr>
        <w:t>In particolare</w:t>
      </w:r>
      <w:proofErr w:type="gramEnd"/>
      <w:r>
        <w:rPr>
          <w:rFonts w:ascii="Liberation Serif" w:eastAsia="Liberation Serif" w:hAnsi="Liberation Serif" w:cs="Liberation Serif"/>
          <w:sz w:val="24"/>
        </w:rPr>
        <w:t xml:space="preserve"> il progetto </w:t>
      </w:r>
      <w:r>
        <w:rPr>
          <w:rFonts w:ascii="Liberation Serif" w:eastAsia="Liberation Serif" w:hAnsi="Liberation Serif" w:cs="Liberation Serif"/>
          <w:sz w:val="24"/>
          <w:u w:val="single" w:color="000000"/>
        </w:rPr>
        <w:t xml:space="preserve">deve valutare e sviluppare </w:t>
      </w:r>
      <w:r>
        <w:rPr>
          <w:rFonts w:ascii="Liberation Serif" w:eastAsia="Liberation Serif" w:hAnsi="Liberation Serif" w:cs="Liberation Serif"/>
          <w:b/>
          <w:sz w:val="14"/>
        </w:rPr>
        <w:t>(1)</w:t>
      </w:r>
      <w:r>
        <w:rPr>
          <w:rFonts w:ascii="Liberation Serif" w:eastAsia="Liberation Serif" w:hAnsi="Liberation Serif" w:cs="Liberation Serif"/>
          <w:sz w:val="24"/>
        </w:rPr>
        <w:t xml:space="preserve"> i seguenti punti:</w:t>
      </w:r>
    </w:p>
    <w:p w14:paraId="41732C3B" w14:textId="77777777" w:rsidR="002C682C" w:rsidRDefault="002C682C">
      <w:pPr>
        <w:spacing w:after="12" w:line="251" w:lineRule="auto"/>
        <w:ind w:left="51" w:right="762" w:hanging="10"/>
        <w:jc w:val="both"/>
      </w:pPr>
    </w:p>
    <w:p w14:paraId="01EC9216" w14:textId="77777777" w:rsidR="00704296" w:rsidRDefault="00853787">
      <w:pPr>
        <w:pStyle w:val="Titolo2"/>
        <w:spacing w:after="104"/>
        <w:ind w:left="426"/>
      </w:pPr>
      <w:r>
        <w:rPr>
          <w:rFonts w:ascii="Segoe UI Symbol" w:eastAsia="Segoe UI Symbol" w:hAnsi="Segoe UI Symbol" w:cs="Segoe UI Symbol"/>
          <w:b w:val="0"/>
        </w:rPr>
        <w:t xml:space="preserve">− </w:t>
      </w:r>
      <w:r>
        <w:t>1) Quadro di riferimento programmatico</w:t>
      </w:r>
    </w:p>
    <w:p w14:paraId="6BACFCBA" w14:textId="11188833" w:rsidR="00704296" w:rsidRDefault="00853787">
      <w:pPr>
        <w:spacing w:after="12" w:line="251" w:lineRule="auto"/>
        <w:ind w:left="325" w:right="762" w:hanging="284"/>
        <w:jc w:val="both"/>
      </w:pPr>
      <w:r>
        <w:rPr>
          <w:rFonts w:ascii="Segoe UI Symbol" w:eastAsia="Segoe UI Symbol" w:hAnsi="Segoe UI Symbol" w:cs="Segoe UI Symbol"/>
          <w:sz w:val="24"/>
        </w:rPr>
        <w:t>1</w:t>
      </w:r>
      <w:r>
        <w:rPr>
          <w:rFonts w:ascii="Liberation Serif" w:eastAsia="Liberation Serif" w:hAnsi="Liberation Serif" w:cs="Liberation Serif"/>
          <w:sz w:val="24"/>
        </w:rPr>
        <w:t>. In rapporto a leggi nazionali e regionali, ai Piani regionali e provinciali di settore (Piano rifiuti, Piano energetico, Piano di Bacino), agli atti di Quadro di riferimento territoriale (PIT, PTC, Piani strutturali) o altro evidenziando l’attualità del progetto e la motivazione delle eventuali modifiche apportate</w:t>
      </w:r>
      <w:r w:rsidR="009965A5">
        <w:rPr>
          <w:rFonts w:ascii="Liberation Serif" w:eastAsia="Liberation Serif" w:hAnsi="Liberation Serif" w:cs="Liberation Serif"/>
          <w:sz w:val="24"/>
        </w:rPr>
        <w:t xml:space="preserve"> e </w:t>
      </w:r>
      <w:r w:rsidR="009965A5">
        <w:rPr>
          <w:rFonts w:ascii="Liberation Serif" w:eastAsia="Liberation Serif" w:hAnsi="Liberation Serif" w:cs="Liberation Serif"/>
          <w:color w:val="00B0F0"/>
          <w:sz w:val="24"/>
        </w:rPr>
        <w:t>il rispetto della vincolistica</w:t>
      </w:r>
      <w:r>
        <w:rPr>
          <w:rFonts w:ascii="Liberation Serif" w:eastAsia="Liberation Serif" w:hAnsi="Liberation Serif" w:cs="Liberation Serif"/>
          <w:sz w:val="24"/>
        </w:rPr>
        <w:t>:</w:t>
      </w:r>
    </w:p>
    <w:p w14:paraId="66686840" w14:textId="77777777" w:rsidR="00704296" w:rsidRDefault="00853787">
      <w:pPr>
        <w:pStyle w:val="Titolo2"/>
        <w:spacing w:after="10"/>
        <w:ind w:left="426"/>
      </w:pPr>
      <w:r>
        <w:rPr>
          <w:rFonts w:ascii="Segoe UI Symbol" w:eastAsia="Segoe UI Symbol" w:hAnsi="Segoe UI Symbol" w:cs="Segoe UI Symbol"/>
          <w:b w:val="0"/>
        </w:rPr>
        <w:t xml:space="preserve">− </w:t>
      </w:r>
      <w:r>
        <w:t>2) Relazione tecnica illustrativa</w:t>
      </w:r>
    </w:p>
    <w:p w14:paraId="4E7459C2" w14:textId="77777777" w:rsidR="00704296" w:rsidRDefault="00853787">
      <w:pPr>
        <w:spacing w:after="12" w:line="251" w:lineRule="auto"/>
        <w:ind w:left="51" w:right="762" w:hanging="10"/>
        <w:jc w:val="both"/>
      </w:pPr>
      <w:r>
        <w:rPr>
          <w:rFonts w:ascii="Liberation Serif" w:eastAsia="Liberation Serif" w:hAnsi="Liberation Serif" w:cs="Liberation Serif"/>
          <w:sz w:val="24"/>
        </w:rPr>
        <w:t>Integrata con i seguenti documenti</w:t>
      </w:r>
    </w:p>
    <w:p w14:paraId="60A440A4" w14:textId="77777777" w:rsidR="00704296" w:rsidRDefault="00853787">
      <w:pPr>
        <w:numPr>
          <w:ilvl w:val="0"/>
          <w:numId w:val="8"/>
        </w:numPr>
        <w:spacing w:after="105" w:line="251" w:lineRule="auto"/>
        <w:ind w:right="762" w:hanging="240"/>
        <w:jc w:val="both"/>
      </w:pPr>
      <w:r>
        <w:rPr>
          <w:rFonts w:ascii="Liberation Serif" w:eastAsia="Liberation Serif" w:hAnsi="Liberation Serif" w:cs="Liberation Serif"/>
          <w:sz w:val="24"/>
        </w:rPr>
        <w:lastRenderedPageBreak/>
        <w:t>relazione geologica;</w:t>
      </w:r>
    </w:p>
    <w:p w14:paraId="1850B344" w14:textId="77777777" w:rsidR="00704296" w:rsidRDefault="00853787">
      <w:pPr>
        <w:numPr>
          <w:ilvl w:val="0"/>
          <w:numId w:val="8"/>
        </w:numPr>
        <w:spacing w:after="12" w:line="251" w:lineRule="auto"/>
        <w:ind w:right="762" w:hanging="240"/>
        <w:jc w:val="both"/>
      </w:pPr>
      <w:r>
        <w:rPr>
          <w:rFonts w:ascii="Liberation Serif" w:eastAsia="Liberation Serif" w:hAnsi="Liberation Serif" w:cs="Liberation Serif"/>
          <w:sz w:val="24"/>
        </w:rPr>
        <w:t xml:space="preserve">piano particellare di esproprio o documentazione comprovante la proprietà e/o la disponibilità dell’area (da comprovare con idonea documentazione); </w:t>
      </w:r>
      <w:r>
        <w:rPr>
          <w:rFonts w:ascii="Segoe UI Symbol" w:eastAsia="Segoe UI Symbol" w:hAnsi="Segoe UI Symbol" w:cs="Segoe UI Symbol"/>
          <w:sz w:val="24"/>
        </w:rPr>
        <w:t>3</w:t>
      </w:r>
      <w:r>
        <w:rPr>
          <w:rFonts w:ascii="Liberation Serif" w:eastAsia="Liberation Serif" w:hAnsi="Liberation Serif" w:cs="Liberation Serif"/>
          <w:sz w:val="24"/>
        </w:rPr>
        <w:t>. vincolistica dell’area;</w:t>
      </w:r>
    </w:p>
    <w:p w14:paraId="6AF9E974" w14:textId="77777777" w:rsidR="00704296" w:rsidRDefault="00853787">
      <w:pPr>
        <w:spacing w:after="165" w:line="254" w:lineRule="auto"/>
        <w:ind w:left="56" w:right="98" w:firstLine="2"/>
      </w:pPr>
      <w:r>
        <w:rPr>
          <w:rFonts w:ascii="Liberation Serif" w:eastAsia="Liberation Serif" w:hAnsi="Liberation Serif" w:cs="Liberation Serif"/>
          <w:b/>
          <w:i/>
          <w:sz w:val="24"/>
          <w:u w:val="single" w:color="000000"/>
        </w:rPr>
        <w:t xml:space="preserve">3) Quadro di compatibilità ambientale </w:t>
      </w:r>
      <w:r>
        <w:rPr>
          <w:rFonts w:ascii="Liberation Serif" w:eastAsia="Liberation Serif" w:hAnsi="Liberation Serif" w:cs="Liberation Serif"/>
          <w:b/>
          <w:i/>
          <w:sz w:val="20"/>
        </w:rPr>
        <w:t>(non necessario qualora l’impianto sia stato oggetto di procedura in materia di VIA)</w:t>
      </w:r>
    </w:p>
    <w:p w14:paraId="107DF85C" w14:textId="77777777" w:rsidR="00704296" w:rsidRDefault="00853787">
      <w:pPr>
        <w:spacing w:after="124"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Descrizione delle componenti dell’ambiente potenzialmente soggette a subire effetti del progetto sia in fase di cantiere che di esercizio</w:t>
      </w:r>
    </w:p>
    <w:p w14:paraId="4BADA695" w14:textId="77777777" w:rsidR="00704296" w:rsidRDefault="00853787">
      <w:pPr>
        <w:spacing w:after="128"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La specificazione dei rifiuti liquidi rapportata alla prescrizione della normativa vigente in materia corredata dallo schema di smaltimento (collettamento) dei reflui con particolari esecutivi ed indicazione del corpo ricettore</w:t>
      </w:r>
    </w:p>
    <w:p w14:paraId="5FDC6EB4" w14:textId="77777777" w:rsidR="00704296" w:rsidRDefault="00853787">
      <w:pPr>
        <w:spacing w:after="103"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Indicazione dell’eventuale sistema di trattamento dei reflui domestici e/o industriali</w:t>
      </w:r>
    </w:p>
    <w:p w14:paraId="268FE1A8" w14:textId="77777777" w:rsidR="00704296" w:rsidRDefault="00853787">
      <w:pPr>
        <w:spacing w:after="105"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Modalità di gestione delle acque meteoriche di lavaggio</w:t>
      </w:r>
    </w:p>
    <w:p w14:paraId="78D0C3F1" w14:textId="77777777" w:rsidR="00704296" w:rsidRDefault="00853787">
      <w:pPr>
        <w:spacing w:after="111" w:line="251" w:lineRule="auto"/>
        <w:ind w:left="51" w:right="939"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La specificazione dei materiali di processo e dei rifiuti prodotti e loro modalità di smaltimento </w:t>
      </w:r>
      <w:r>
        <w:rPr>
          <w:rFonts w:ascii="Segoe UI Symbol" w:eastAsia="Segoe UI Symbol" w:hAnsi="Segoe UI Symbol" w:cs="Segoe UI Symbol"/>
          <w:sz w:val="24"/>
        </w:rPr>
        <w:t>♦</w:t>
      </w:r>
      <w:r>
        <w:rPr>
          <w:rFonts w:ascii="Liberation Serif" w:eastAsia="Liberation Serif" w:hAnsi="Liberation Serif" w:cs="Liberation Serif"/>
          <w:sz w:val="24"/>
        </w:rPr>
        <w:t xml:space="preserve"> La specificazione delle emissioni inquinanti nell’atmosfera</w:t>
      </w:r>
    </w:p>
    <w:p w14:paraId="7BF9F38D" w14:textId="77777777" w:rsidR="00704296" w:rsidRDefault="00853787">
      <w:pPr>
        <w:spacing w:after="124"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La specificazione delle emissioni sonore prodotte dall’intervento con particolare riferimento alla presenza di abitazioni vicine</w:t>
      </w:r>
    </w:p>
    <w:p w14:paraId="3F0163EE" w14:textId="77777777" w:rsidR="00704296" w:rsidRDefault="00853787">
      <w:pPr>
        <w:spacing w:after="12"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La definizione degli strumenti di gestione e controllo e delle reti di monitoraggio ambientale così come previste dal Piano regionale</w:t>
      </w:r>
    </w:p>
    <w:p w14:paraId="3363771B" w14:textId="77777777" w:rsidR="00704296" w:rsidRDefault="00853787">
      <w:pPr>
        <w:spacing w:after="111" w:line="251" w:lineRule="auto"/>
        <w:ind w:left="51" w:right="1533"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L’illustrazione dei sistemi di intervento nell’ipotesi </w:t>
      </w:r>
      <w:proofErr w:type="gramStart"/>
      <w:r>
        <w:rPr>
          <w:rFonts w:ascii="Liberation Serif" w:eastAsia="Liberation Serif" w:hAnsi="Liberation Serif" w:cs="Liberation Serif"/>
          <w:sz w:val="24"/>
        </w:rPr>
        <w:t>si</w:t>
      </w:r>
      <w:proofErr w:type="gramEnd"/>
      <w:r>
        <w:rPr>
          <w:rFonts w:ascii="Liberation Serif" w:eastAsia="Liberation Serif" w:hAnsi="Liberation Serif" w:cs="Liberation Serif"/>
          <w:sz w:val="24"/>
        </w:rPr>
        <w:t xml:space="preserve"> manifestini emergenze ambientali </w:t>
      </w:r>
      <w:r>
        <w:rPr>
          <w:rFonts w:ascii="Segoe UI Symbol" w:eastAsia="Segoe UI Symbol" w:hAnsi="Segoe UI Symbol" w:cs="Segoe UI Symbol"/>
          <w:sz w:val="24"/>
        </w:rPr>
        <w:t>♦</w:t>
      </w:r>
      <w:r>
        <w:rPr>
          <w:rFonts w:ascii="Liberation Serif" w:eastAsia="Liberation Serif" w:hAnsi="Liberation Serif" w:cs="Liberation Serif"/>
          <w:sz w:val="24"/>
        </w:rPr>
        <w:t xml:space="preserve"> Analisi della vincolistica esistente</w:t>
      </w:r>
    </w:p>
    <w:p w14:paraId="09DD11E4" w14:textId="77777777" w:rsidR="00704296" w:rsidRDefault="00853787">
      <w:pPr>
        <w:spacing w:after="12"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Descrizione dell’uso del territorio con particolare riferimento alla presenza di insediamenti abitativi </w:t>
      </w:r>
    </w:p>
    <w:p w14:paraId="01040B75" w14:textId="77777777" w:rsidR="00704296" w:rsidRDefault="00853787">
      <w:pPr>
        <w:spacing w:after="85"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Analisi delle previsioni degli strumenti urbanistici:</w:t>
      </w:r>
    </w:p>
    <w:p w14:paraId="133840C1" w14:textId="77777777" w:rsidR="00704296" w:rsidRDefault="00853787">
      <w:pPr>
        <w:numPr>
          <w:ilvl w:val="0"/>
          <w:numId w:val="9"/>
        </w:numPr>
        <w:spacing w:after="112" w:line="251" w:lineRule="auto"/>
        <w:ind w:right="762" w:hanging="360"/>
        <w:jc w:val="both"/>
      </w:pPr>
      <w:r>
        <w:rPr>
          <w:rFonts w:ascii="Liberation Serif" w:eastAsia="Liberation Serif" w:hAnsi="Liberation Serif" w:cs="Liberation Serif"/>
          <w:sz w:val="24"/>
        </w:rPr>
        <w:t>estratto del vigente piano regolatore e relative norme tecniche di attuazione</w:t>
      </w:r>
    </w:p>
    <w:p w14:paraId="7018D6E5" w14:textId="77777777" w:rsidR="00704296" w:rsidRDefault="00853787">
      <w:pPr>
        <w:numPr>
          <w:ilvl w:val="0"/>
          <w:numId w:val="9"/>
        </w:numPr>
        <w:spacing w:after="112" w:line="251" w:lineRule="auto"/>
        <w:ind w:right="762" w:hanging="360"/>
        <w:jc w:val="both"/>
      </w:pPr>
      <w:r>
        <w:rPr>
          <w:rFonts w:ascii="Liberation Serif" w:eastAsia="Liberation Serif" w:hAnsi="Liberation Serif" w:cs="Liberation Serif"/>
          <w:sz w:val="24"/>
        </w:rPr>
        <w:t>estratto della planimetria catastale</w:t>
      </w:r>
    </w:p>
    <w:p w14:paraId="03F91009" w14:textId="77777777" w:rsidR="00704296" w:rsidRDefault="00853787">
      <w:pPr>
        <w:numPr>
          <w:ilvl w:val="0"/>
          <w:numId w:val="9"/>
        </w:numPr>
        <w:spacing w:after="133" w:line="251" w:lineRule="auto"/>
        <w:ind w:right="762" w:hanging="360"/>
        <w:jc w:val="both"/>
      </w:pPr>
      <w:r>
        <w:rPr>
          <w:rFonts w:ascii="Liberation Serif" w:eastAsia="Liberation Serif" w:hAnsi="Liberation Serif" w:cs="Liberation Serif"/>
          <w:sz w:val="24"/>
        </w:rPr>
        <w:t>certificato destinazione urbanistica</w:t>
      </w:r>
    </w:p>
    <w:p w14:paraId="04E8D64E" w14:textId="77777777" w:rsidR="00704296" w:rsidRDefault="00853787">
      <w:pPr>
        <w:spacing w:after="12"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studio e scelta della viabilità di conferimento e di accesso completo della proposta risolutiva, stima quali-quantitativa dei mezzi in transito da e per l’insediamento con riferimento specifico </w:t>
      </w:r>
    </w:p>
    <w:p w14:paraId="7372282E" w14:textId="77777777" w:rsidR="00704296" w:rsidRDefault="00853787">
      <w:pPr>
        <w:spacing w:after="12" w:line="251" w:lineRule="auto"/>
        <w:ind w:left="350" w:right="762" w:hanging="10"/>
        <w:jc w:val="both"/>
      </w:pPr>
      <w:r>
        <w:rPr>
          <w:rFonts w:ascii="Liberation Serif" w:eastAsia="Liberation Serif" w:hAnsi="Liberation Serif" w:cs="Liberation Serif"/>
          <w:sz w:val="24"/>
        </w:rPr>
        <w:t>alla viabilità di accesso ed agli insediamenti produttivi e/o abitativi interessati</w:t>
      </w:r>
    </w:p>
    <w:p w14:paraId="7D7C4F3D"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indagine idrogeologica mirata al tipo di intervento</w:t>
      </w:r>
    </w:p>
    <w:p w14:paraId="24F8D1F8"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Verifica del rischio idraulico ai sensi della normativa vigente;</w:t>
      </w:r>
    </w:p>
    <w:p w14:paraId="789BE5D7" w14:textId="77777777" w:rsidR="00704296" w:rsidRDefault="00853787">
      <w:pPr>
        <w:spacing w:after="228"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Informazione relativa alla classificazione del territorio per quanto concerne l’ammissibilità delle emissioni di cui alla Legge 477/95 “Legge quadro sull’inquinamento acustico” e L.R. 89/98; </w:t>
      </w:r>
      <w:r>
        <w:rPr>
          <w:rFonts w:ascii="Segoe UI Symbol" w:eastAsia="Segoe UI Symbol" w:hAnsi="Segoe UI Symbol" w:cs="Segoe UI Symbol"/>
          <w:sz w:val="24"/>
        </w:rPr>
        <w:t>♦</w:t>
      </w:r>
      <w:r>
        <w:rPr>
          <w:rFonts w:ascii="Liberation Serif" w:eastAsia="Liberation Serif" w:hAnsi="Liberation Serif" w:cs="Liberation Serif"/>
          <w:sz w:val="24"/>
        </w:rPr>
        <w:t>La specificazione dell’eventuale sussistenza di fattori penalizzanti di cui alla pianificazione Regionale in materia di rifiuti</w:t>
      </w:r>
    </w:p>
    <w:p w14:paraId="0FCD65A4" w14:textId="77777777" w:rsidR="00704296" w:rsidRDefault="00853787">
      <w:pPr>
        <w:numPr>
          <w:ilvl w:val="0"/>
          <w:numId w:val="10"/>
        </w:numPr>
        <w:spacing w:after="428" w:line="265" w:lineRule="auto"/>
        <w:ind w:hanging="260"/>
      </w:pPr>
      <w:r>
        <w:rPr>
          <w:rFonts w:ascii="Liberation Serif" w:eastAsia="Liberation Serif" w:hAnsi="Liberation Serif" w:cs="Liberation Serif"/>
          <w:b/>
          <w:i/>
          <w:sz w:val="24"/>
        </w:rPr>
        <w:t>Quadro progettuale e gestionale</w:t>
      </w:r>
    </w:p>
    <w:p w14:paraId="55C0F3DB" w14:textId="77777777" w:rsidR="00704296" w:rsidRDefault="00853787">
      <w:pPr>
        <w:spacing w:after="124" w:line="251" w:lineRule="auto"/>
        <w:ind w:left="51" w:right="762" w:hanging="10"/>
        <w:jc w:val="both"/>
      </w:pPr>
      <w:r>
        <w:rPr>
          <w:rFonts w:ascii="Liberation Serif" w:eastAsia="Liberation Serif" w:hAnsi="Liberation Serif" w:cs="Liberation Serif"/>
          <w:sz w:val="24"/>
        </w:rPr>
        <w:t>4.1 Incidenza spaziale e territoriale dell’intervento tramite la seguente documentazione</w:t>
      </w:r>
    </w:p>
    <w:p w14:paraId="665809FF" w14:textId="77777777" w:rsidR="00704296" w:rsidRDefault="00853787">
      <w:pPr>
        <w:numPr>
          <w:ilvl w:val="0"/>
          <w:numId w:val="11"/>
        </w:numPr>
        <w:spacing w:after="105" w:line="251" w:lineRule="auto"/>
        <w:ind w:right="762" w:hanging="360"/>
        <w:jc w:val="both"/>
      </w:pPr>
      <w:r>
        <w:rPr>
          <w:rFonts w:ascii="Liberation Serif" w:eastAsia="Liberation Serif" w:hAnsi="Liberation Serif" w:cs="Liberation Serif"/>
          <w:sz w:val="24"/>
        </w:rPr>
        <w:t>planimetria scala 1:25.000 con la localizzazione dell’intervento</w:t>
      </w:r>
    </w:p>
    <w:p w14:paraId="5A847BFD" w14:textId="77777777" w:rsidR="00704296" w:rsidRDefault="00853787">
      <w:pPr>
        <w:numPr>
          <w:ilvl w:val="0"/>
          <w:numId w:val="11"/>
        </w:numPr>
        <w:spacing w:after="103" w:line="251" w:lineRule="auto"/>
        <w:ind w:right="762" w:hanging="360"/>
        <w:jc w:val="both"/>
      </w:pPr>
      <w:r>
        <w:rPr>
          <w:rFonts w:ascii="Liberation Serif" w:eastAsia="Liberation Serif" w:hAnsi="Liberation Serif" w:cs="Liberation Serif"/>
          <w:sz w:val="24"/>
        </w:rPr>
        <w:t>planimetria scala 1:200 – 1:5.000 con la localizzazione dell’intervento</w:t>
      </w:r>
    </w:p>
    <w:p w14:paraId="27957885" w14:textId="77777777" w:rsidR="00704296" w:rsidRDefault="00853787">
      <w:pPr>
        <w:numPr>
          <w:ilvl w:val="0"/>
          <w:numId w:val="11"/>
        </w:numPr>
        <w:spacing w:after="12" w:line="251" w:lineRule="auto"/>
        <w:ind w:right="762" w:hanging="360"/>
        <w:jc w:val="both"/>
      </w:pPr>
      <w:r>
        <w:rPr>
          <w:rFonts w:ascii="Liberation Serif" w:eastAsia="Liberation Serif" w:hAnsi="Liberation Serif" w:cs="Liberation Serif"/>
          <w:sz w:val="24"/>
        </w:rPr>
        <w:lastRenderedPageBreak/>
        <w:t>bacino di utenza servito ed effetti dell’intervento sul bacino riferito al soddisfacimento della domanda</w:t>
      </w:r>
    </w:p>
    <w:p w14:paraId="2C3D5777" w14:textId="77777777" w:rsidR="00704296" w:rsidRDefault="00853787">
      <w:pPr>
        <w:numPr>
          <w:ilvl w:val="0"/>
          <w:numId w:val="11"/>
        </w:numPr>
        <w:spacing w:after="262" w:line="251" w:lineRule="auto"/>
        <w:ind w:right="762" w:hanging="360"/>
        <w:jc w:val="both"/>
      </w:pPr>
      <w:r>
        <w:rPr>
          <w:rFonts w:ascii="Liberation Serif" w:eastAsia="Liberation Serif" w:hAnsi="Liberation Serif" w:cs="Liberation Serif"/>
          <w:sz w:val="24"/>
        </w:rPr>
        <w:t>descrizione delle diverse ipotesi progettuali in considerazione compresa quella dell’assenza dell’intervento</w:t>
      </w:r>
    </w:p>
    <w:p w14:paraId="48513F34" w14:textId="77777777" w:rsidR="00704296" w:rsidRDefault="00853787">
      <w:pPr>
        <w:spacing w:after="98"/>
        <w:ind w:left="51" w:hanging="10"/>
      </w:pPr>
      <w:r>
        <w:rPr>
          <w:rFonts w:ascii="Liberation Serif" w:eastAsia="Liberation Serif" w:hAnsi="Liberation Serif" w:cs="Liberation Serif"/>
          <w:sz w:val="24"/>
          <w:u w:val="single" w:color="000000"/>
        </w:rPr>
        <w:t>4.2 Progetto definitivo costituito da:</w:t>
      </w:r>
    </w:p>
    <w:p w14:paraId="6FF298F6" w14:textId="77777777" w:rsidR="00704296" w:rsidRDefault="00853787">
      <w:pPr>
        <w:numPr>
          <w:ilvl w:val="0"/>
          <w:numId w:val="11"/>
        </w:numPr>
        <w:spacing w:after="103" w:line="251" w:lineRule="auto"/>
        <w:ind w:right="762" w:hanging="360"/>
        <w:jc w:val="both"/>
      </w:pPr>
      <w:r>
        <w:rPr>
          <w:rFonts w:ascii="Liberation Serif" w:eastAsia="Liberation Serif" w:hAnsi="Liberation Serif" w:cs="Liberation Serif"/>
          <w:sz w:val="24"/>
        </w:rPr>
        <w:t>elaborati grafici:</w:t>
      </w:r>
    </w:p>
    <w:p w14:paraId="48E304DC" w14:textId="77777777" w:rsidR="00704296" w:rsidRDefault="00853787">
      <w:pPr>
        <w:spacing w:after="126" w:line="251" w:lineRule="auto"/>
        <w:ind w:left="1060"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planimetria generale dell’insediamento in scala 1:500 o 1:1.000 con l’indicazione del tipo di utilizzo delle aree scoperte</w:t>
      </w:r>
    </w:p>
    <w:p w14:paraId="483E508D" w14:textId="77777777" w:rsidR="00704296" w:rsidRDefault="00853787">
      <w:pPr>
        <w:spacing w:after="124" w:line="251" w:lineRule="auto"/>
        <w:ind w:left="1050" w:right="762" w:hanging="306"/>
        <w:jc w:val="both"/>
      </w:pPr>
      <w:r>
        <w:rPr>
          <w:rFonts w:ascii="Segoe UI Symbol" w:eastAsia="Segoe UI Symbol" w:hAnsi="Segoe UI Symbol" w:cs="Segoe UI Symbol"/>
          <w:sz w:val="24"/>
        </w:rPr>
        <w:t>∗</w:t>
      </w:r>
      <w:r>
        <w:rPr>
          <w:rFonts w:ascii="Liberation Serif" w:eastAsia="Liberation Serif" w:hAnsi="Liberation Serif" w:cs="Liberation Serif"/>
          <w:b/>
          <w:sz w:val="24"/>
        </w:rPr>
        <w:t xml:space="preserve"> </w:t>
      </w:r>
      <w:r>
        <w:rPr>
          <w:rFonts w:ascii="Liberation Serif" w:eastAsia="Liberation Serif" w:hAnsi="Liberation Serif" w:cs="Liberation Serif"/>
          <w:sz w:val="24"/>
        </w:rPr>
        <w:t>planimetria in scala 1:100 o 1:200 dei corpi di fabbrica con indicazione delle varie fasi operative</w:t>
      </w:r>
    </w:p>
    <w:p w14:paraId="19A508E4" w14:textId="77777777" w:rsidR="00704296" w:rsidRDefault="00853787">
      <w:pPr>
        <w:spacing w:after="105" w:line="251" w:lineRule="auto"/>
        <w:ind w:left="754"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piante, sezioni e prospetti dei corpi di fabbrica in scala 1:100 o 1:200</w:t>
      </w:r>
    </w:p>
    <w:p w14:paraId="6B52DA3C" w14:textId="77777777" w:rsidR="00704296" w:rsidRDefault="00853787">
      <w:pPr>
        <w:spacing w:after="103" w:line="251" w:lineRule="auto"/>
        <w:ind w:left="754"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particolari costruttivi significativi dell’impianto, schemi macchinari, etc.</w:t>
      </w:r>
    </w:p>
    <w:p w14:paraId="648B0D9B" w14:textId="77777777" w:rsidR="00704296" w:rsidRDefault="00853787">
      <w:pPr>
        <w:spacing w:after="126" w:line="251" w:lineRule="auto"/>
        <w:ind w:left="1050" w:right="762" w:hanging="306"/>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planimetria scala 1:500 con gli schemi delle reti impiantistiche con particolare riferimento alla rete di smaltimento delle acque e del sistema antincendio</w:t>
      </w:r>
    </w:p>
    <w:p w14:paraId="4595DD08" w14:textId="77777777" w:rsidR="00704296" w:rsidRDefault="00853787">
      <w:pPr>
        <w:spacing w:after="126" w:line="251" w:lineRule="auto"/>
        <w:ind w:left="1050"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planimetria, particolari e sezioni scala 1:100 o 1:200, ove siano indicate le pendenze, i sistemi di convogliamento acque reflui o sversamenti, i pozzetti stagni di raccolta, vasche di accumulo, muretti di contenimento ecc.</w:t>
      </w:r>
    </w:p>
    <w:p w14:paraId="214D6110" w14:textId="77777777" w:rsidR="00704296" w:rsidRDefault="00853787">
      <w:pPr>
        <w:spacing w:after="105" w:line="251" w:lineRule="auto"/>
        <w:ind w:left="51" w:right="762" w:hanging="10"/>
        <w:jc w:val="both"/>
      </w:pPr>
      <w:r>
        <w:rPr>
          <w:rFonts w:ascii="Segoe UI Symbol" w:eastAsia="Segoe UI Symbol" w:hAnsi="Segoe UI Symbol" w:cs="Segoe UI Symbol"/>
          <w:sz w:val="24"/>
        </w:rPr>
        <w:t xml:space="preserve">• </w:t>
      </w:r>
      <w:r>
        <w:rPr>
          <w:rFonts w:ascii="Liberation Serif" w:eastAsia="Liberation Serif" w:hAnsi="Liberation Serif" w:cs="Liberation Serif"/>
          <w:sz w:val="24"/>
        </w:rPr>
        <w:t>relazione articolata in:</w:t>
      </w:r>
    </w:p>
    <w:p w14:paraId="30915E88" w14:textId="77777777" w:rsidR="00704296" w:rsidRDefault="00853787">
      <w:pPr>
        <w:spacing w:after="124" w:line="251" w:lineRule="auto"/>
        <w:ind w:left="1060"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descrizione del ciclo tecnologico di smaltimento evidenziando le varie fasi lavorative ed allegando diagramma a blocchi</w:t>
      </w:r>
    </w:p>
    <w:p w14:paraId="53E45854" w14:textId="77777777" w:rsidR="00704296" w:rsidRDefault="00853787">
      <w:pPr>
        <w:spacing w:after="126" w:line="251" w:lineRule="auto"/>
        <w:ind w:left="1050"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descrizione delle caratteristiche fisiche e tecniche delle opere principali e di quelle accessorie proposte nonché delle tecnologie adottate</w:t>
      </w:r>
    </w:p>
    <w:p w14:paraId="7A1D6EF2" w14:textId="77777777" w:rsidR="00704296" w:rsidRDefault="00853787">
      <w:pPr>
        <w:spacing w:after="125" w:line="251" w:lineRule="auto"/>
        <w:ind w:left="1050"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descrizione delle principali caratteristiche di processo e di funzionamento ed indicazione delle risorse utilizzate comprese acqua ed energie precisando il loro approvvigionamento con bilancio di massa ed energia per i singoli processi</w:t>
      </w:r>
    </w:p>
    <w:p w14:paraId="56363159" w14:textId="77777777" w:rsidR="00704296" w:rsidRDefault="00853787">
      <w:pPr>
        <w:spacing w:after="126" w:line="251" w:lineRule="auto"/>
        <w:ind w:left="1050"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indicazione della potenzialità annua e giornaliera dell’impianto suddivisa per ogni singolo processo di trattamento e per singole tipologie di rifiuti da trattare</w:t>
      </w:r>
    </w:p>
    <w:p w14:paraId="781011D9" w14:textId="77777777" w:rsidR="00704296" w:rsidRDefault="00853787">
      <w:pPr>
        <w:spacing w:after="124" w:line="251" w:lineRule="auto"/>
        <w:ind w:left="1050"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descrizione della tipologia (codice CER e descrizione) e caratteristiche chimico-fisiche del rifiuto in ingresso e relativa provenienza</w:t>
      </w:r>
    </w:p>
    <w:p w14:paraId="1B89AEF7" w14:textId="77777777" w:rsidR="00704296" w:rsidRDefault="00853787">
      <w:pPr>
        <w:spacing w:after="127" w:line="251" w:lineRule="auto"/>
        <w:ind w:left="1050" w:right="762" w:hanging="284"/>
        <w:jc w:val="both"/>
      </w:pPr>
      <w:r>
        <w:rPr>
          <w:rFonts w:ascii="Segoe UI Symbol" w:eastAsia="Segoe UI Symbol" w:hAnsi="Segoe UI Symbol" w:cs="Segoe UI Symbol"/>
          <w:sz w:val="24"/>
        </w:rPr>
        <w:t>∗</w:t>
      </w:r>
      <w:r>
        <w:rPr>
          <w:rFonts w:ascii="Liberation Serif" w:eastAsia="Liberation Serif" w:hAnsi="Liberation Serif" w:cs="Liberation Serif"/>
          <w:b/>
          <w:sz w:val="24"/>
        </w:rPr>
        <w:t xml:space="preserve"> </w:t>
      </w:r>
      <w:r>
        <w:rPr>
          <w:rFonts w:ascii="Liberation Serif" w:eastAsia="Liberation Serif" w:hAnsi="Liberation Serif" w:cs="Liberation Serif"/>
          <w:sz w:val="24"/>
        </w:rPr>
        <w:t xml:space="preserve">schede descrittive del rifiuto in ingresso </w:t>
      </w:r>
      <w:proofErr w:type="gramStart"/>
      <w:r>
        <w:rPr>
          <w:rFonts w:ascii="Liberation Serif" w:eastAsia="Liberation Serif" w:hAnsi="Liberation Serif" w:cs="Liberation Serif"/>
          <w:sz w:val="24"/>
        </w:rPr>
        <w:t>( stato</w:t>
      </w:r>
      <w:proofErr w:type="gramEnd"/>
      <w:r>
        <w:rPr>
          <w:rFonts w:ascii="Liberation Serif" w:eastAsia="Liberation Serif" w:hAnsi="Liberation Serif" w:cs="Liberation Serif"/>
          <w:sz w:val="24"/>
        </w:rPr>
        <w:t xml:space="preserve"> fisico, capacità di generare colaticcio, processo produttivo che lo genera, aspetto del rifiuto, per i pericolosi le proprietà che rendono pericolosi i rifiuti)</w:t>
      </w:r>
    </w:p>
    <w:p w14:paraId="0C09FA66" w14:textId="77777777" w:rsidR="00704296" w:rsidRDefault="00853787">
      <w:pPr>
        <w:spacing w:after="124" w:line="251" w:lineRule="auto"/>
        <w:ind w:left="1050"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indicazione della quantità, tipologia (CER e descrizione) caratteristiche chimico-fisiche del rifiuto dopo il trattamento</w:t>
      </w:r>
    </w:p>
    <w:p w14:paraId="75D7C529" w14:textId="77777777" w:rsidR="00704296" w:rsidRDefault="00853787">
      <w:pPr>
        <w:spacing w:after="127" w:line="251" w:lineRule="auto"/>
        <w:ind w:left="1050"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schede descrittive del rifiuto generato. Per quanto riguarda le attività di recupero indicare le caratteristiche delle Materie prime secondarie recuperate con esplicito riferimento agli standard definita dalla norma UNI o equivalente. </w:t>
      </w:r>
    </w:p>
    <w:p w14:paraId="71B3B93E" w14:textId="77777777" w:rsidR="00704296" w:rsidRDefault="00853787">
      <w:pPr>
        <w:spacing w:after="124" w:line="251" w:lineRule="auto"/>
        <w:ind w:left="1050"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indicazione della destinazione finale (tipo di impianto di recupero e/o smaltimento) del rifiuto dopo il trattamento</w:t>
      </w:r>
    </w:p>
    <w:p w14:paraId="16D66966" w14:textId="0F3C8C17" w:rsidR="00704296" w:rsidRDefault="00853787">
      <w:pPr>
        <w:spacing w:after="105" w:line="251" w:lineRule="auto"/>
        <w:ind w:left="776" w:right="762" w:hanging="10"/>
        <w:jc w:val="both"/>
        <w:rPr>
          <w:rFonts w:ascii="Liberation Serif" w:eastAsia="Liberation Serif" w:hAnsi="Liberation Serif" w:cs="Liberation Serif"/>
          <w:sz w:val="24"/>
        </w:rPr>
      </w:pPr>
      <w:r>
        <w:rPr>
          <w:rFonts w:ascii="Segoe UI Symbol" w:eastAsia="Segoe UI Symbol" w:hAnsi="Segoe UI Symbol" w:cs="Segoe UI Symbol"/>
          <w:sz w:val="24"/>
        </w:rPr>
        <w:lastRenderedPageBreak/>
        <w:t>∗</w:t>
      </w:r>
      <w:r>
        <w:rPr>
          <w:rFonts w:ascii="Liberation Serif" w:eastAsia="Liberation Serif" w:hAnsi="Liberation Serif" w:cs="Liberation Serif"/>
          <w:sz w:val="24"/>
        </w:rPr>
        <w:t xml:space="preserve"> indicazione della tipologia e quantità dei reagenti impiegati</w:t>
      </w:r>
    </w:p>
    <w:p w14:paraId="20D71205" w14:textId="7AA6069D" w:rsidR="000520AF" w:rsidRPr="000520AF" w:rsidRDefault="000520AF">
      <w:pPr>
        <w:spacing w:after="105" w:line="251" w:lineRule="auto"/>
        <w:ind w:left="776" w:right="762" w:hanging="10"/>
        <w:jc w:val="both"/>
        <w:rPr>
          <w:color w:val="00B0F0"/>
        </w:rPr>
      </w:pPr>
      <w:r>
        <w:rPr>
          <w:rFonts w:ascii="Segoe UI Symbol" w:eastAsia="Segoe UI Symbol" w:hAnsi="Segoe UI Symbol" w:cs="Segoe UI Symbol"/>
          <w:sz w:val="24"/>
        </w:rPr>
        <w:t>∗</w:t>
      </w:r>
      <w:r>
        <w:rPr>
          <w:rFonts w:ascii="Segoe UI Symbol" w:eastAsia="Segoe UI Symbol" w:hAnsi="Segoe UI Symbol" w:cs="Segoe UI Symbol"/>
          <w:color w:val="00B0F0"/>
          <w:sz w:val="24"/>
        </w:rPr>
        <w:t xml:space="preserve"> </w:t>
      </w:r>
      <w:r w:rsidR="00295E32">
        <w:rPr>
          <w:rFonts w:ascii="Segoe UI Symbol" w:eastAsia="Segoe UI Symbol" w:hAnsi="Segoe UI Symbol" w:cs="Segoe UI Symbol"/>
          <w:color w:val="00B0F0"/>
          <w:sz w:val="24"/>
        </w:rPr>
        <w:t>se l’istanza prevede rifiuti Urbani, opportuna descrizione dei rapporti con la pianificazione regionale e d’ambito e con il gestore (se la ditta non è il gestore del servizio pubblico)</w:t>
      </w:r>
    </w:p>
    <w:p w14:paraId="3A963ADB" w14:textId="77777777" w:rsidR="00704296" w:rsidRDefault="00853787">
      <w:pPr>
        <w:numPr>
          <w:ilvl w:val="0"/>
          <w:numId w:val="12"/>
        </w:numPr>
        <w:spacing w:after="12" w:line="251" w:lineRule="auto"/>
        <w:ind w:right="762" w:hanging="360"/>
        <w:jc w:val="both"/>
      </w:pPr>
      <w:r>
        <w:rPr>
          <w:rFonts w:ascii="Liberation Serif" w:eastAsia="Liberation Serif" w:hAnsi="Liberation Serif" w:cs="Liberation Serif"/>
          <w:sz w:val="24"/>
        </w:rPr>
        <w:t>schemi di flusso, bilanci di massa ed energia di ogni singolo processo</w:t>
      </w:r>
    </w:p>
    <w:p w14:paraId="305CC45E" w14:textId="77777777" w:rsidR="00704296" w:rsidRDefault="00853787">
      <w:pPr>
        <w:numPr>
          <w:ilvl w:val="0"/>
          <w:numId w:val="12"/>
        </w:numPr>
        <w:spacing w:after="502" w:line="251" w:lineRule="auto"/>
        <w:ind w:right="762" w:hanging="360"/>
        <w:jc w:val="both"/>
      </w:pPr>
      <w:r>
        <w:rPr>
          <w:rFonts w:ascii="Liberation Serif" w:eastAsia="Liberation Serif" w:hAnsi="Liberation Serif" w:cs="Liberation Serif"/>
          <w:sz w:val="24"/>
        </w:rPr>
        <w:t xml:space="preserve">Piano di gestione monitoraggio e controllo articolato secondo le linee di cui al successivo punto 4.3. </w:t>
      </w:r>
    </w:p>
    <w:p w14:paraId="71E617B2" w14:textId="77777777" w:rsidR="00704296" w:rsidRDefault="00853787">
      <w:pPr>
        <w:pStyle w:val="Titolo3"/>
        <w:ind w:left="51"/>
      </w:pPr>
      <w:r>
        <w:t>4.3 Piano di gestione, monitoraggio e controllo</w:t>
      </w:r>
    </w:p>
    <w:p w14:paraId="232807CB" w14:textId="77777777" w:rsidR="00704296" w:rsidRDefault="00853787">
      <w:pPr>
        <w:spacing w:after="109" w:line="251" w:lineRule="auto"/>
        <w:ind w:left="51" w:right="762" w:hanging="10"/>
        <w:jc w:val="both"/>
      </w:pPr>
      <w:r>
        <w:rPr>
          <w:rFonts w:ascii="Liberation Serif" w:eastAsia="Liberation Serif" w:hAnsi="Liberation Serif" w:cs="Liberation Serif"/>
          <w:sz w:val="24"/>
        </w:rPr>
        <w:t>Il Piano di gestione, monitoraggio e controllo deve contenere tutte le informazioni relative ai criteri ed alle misure adottate per la conduzione dell’impianto finalizzate alla prevenzione e riduzione dell’inquinamento ed alla minimizzazione ed il controllo degli impatti durante la conduzione degli impianti.</w:t>
      </w:r>
    </w:p>
    <w:p w14:paraId="51BFC199" w14:textId="77777777" w:rsidR="00704296" w:rsidRDefault="00853787">
      <w:pPr>
        <w:spacing w:after="126" w:line="251" w:lineRule="auto"/>
        <w:ind w:left="51" w:right="762" w:hanging="10"/>
        <w:jc w:val="both"/>
      </w:pPr>
      <w:proofErr w:type="gramStart"/>
      <w:r>
        <w:rPr>
          <w:rFonts w:ascii="Liberation Serif" w:eastAsia="Liberation Serif" w:hAnsi="Liberation Serif" w:cs="Liberation Serif"/>
          <w:sz w:val="24"/>
        </w:rPr>
        <w:t>In particolare</w:t>
      </w:r>
      <w:proofErr w:type="gramEnd"/>
      <w:r>
        <w:rPr>
          <w:rFonts w:ascii="Liberation Serif" w:eastAsia="Liberation Serif" w:hAnsi="Liberation Serif" w:cs="Liberation Serif"/>
          <w:sz w:val="24"/>
        </w:rPr>
        <w:t xml:space="preserve"> il Piano di gestione, monitoraggio e controllo deve contenere:</w:t>
      </w:r>
    </w:p>
    <w:p w14:paraId="4472F607" w14:textId="77777777" w:rsidR="00704296" w:rsidRDefault="00853787">
      <w:pPr>
        <w:spacing w:after="12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il piano di prevenzione e riduzione dell’inquinamento con la descrizione e le prestazioni dei sistemi di protezione delle componenti ambientali e con l’indicazione delle precauzioni   adottate nella manipolazione dei rifiuti, al fine di assicurare il contenimento dei rischi per l’ambiente e per l’uomo, nonché il piano di monitoraggio e controllo Informazioni su:</w:t>
      </w:r>
    </w:p>
    <w:p w14:paraId="09555685" w14:textId="77777777" w:rsidR="00704296" w:rsidRDefault="00853787">
      <w:pPr>
        <w:spacing w:after="126"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procedure di accettazione dei rifiuti da trattare e descrizione dei controlli analitici sui rifiuti in ingresso ai fini della verifica della compatibilità con il processo di trattamento</w:t>
      </w:r>
    </w:p>
    <w:p w14:paraId="29E4D5FA" w14:textId="77777777" w:rsidR="00704296" w:rsidRDefault="00853787">
      <w:pPr>
        <w:spacing w:after="103"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b/>
          <w:sz w:val="24"/>
        </w:rPr>
        <w:t xml:space="preserve"> </w:t>
      </w:r>
      <w:r>
        <w:rPr>
          <w:rFonts w:ascii="Liberation Serif" w:eastAsia="Liberation Serif" w:hAnsi="Liberation Serif" w:cs="Liberation Serif"/>
          <w:sz w:val="24"/>
        </w:rPr>
        <w:t>tempi e modalità di stoccaggio dei rifiuti tal quale ed a fine trattamento e dei reagenti</w:t>
      </w:r>
    </w:p>
    <w:p w14:paraId="4AF1B15C" w14:textId="77777777" w:rsidR="00704296" w:rsidRDefault="00853787">
      <w:pPr>
        <w:spacing w:after="105"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b/>
          <w:sz w:val="24"/>
        </w:rPr>
        <w:t xml:space="preserve"> </w:t>
      </w:r>
      <w:r>
        <w:rPr>
          <w:rFonts w:ascii="Liberation Serif" w:eastAsia="Liberation Serif" w:hAnsi="Liberation Serif" w:cs="Liberation Serif"/>
          <w:sz w:val="24"/>
        </w:rPr>
        <w:t>criteri e modalità di miscelazione ed omogeneizzazione dei rifiuti da trattare, ove previsto</w:t>
      </w:r>
    </w:p>
    <w:p w14:paraId="352DF296" w14:textId="77777777" w:rsidR="00704296" w:rsidRDefault="00853787">
      <w:pPr>
        <w:spacing w:after="124"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modalità e frequenza dei campionamenti e delle analisi dei rifiuti trattati in relazione alla destinazione (recupero e/o smaltimento)</w:t>
      </w:r>
    </w:p>
    <w:p w14:paraId="3EC02801" w14:textId="77777777" w:rsidR="00704296" w:rsidRDefault="00853787">
      <w:pPr>
        <w:spacing w:after="126"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b/>
          <w:sz w:val="24"/>
        </w:rPr>
        <w:t xml:space="preserve"> </w:t>
      </w:r>
      <w:r>
        <w:rPr>
          <w:rFonts w:ascii="Liberation Serif" w:eastAsia="Liberation Serif" w:hAnsi="Liberation Serif" w:cs="Liberation Serif"/>
          <w:sz w:val="24"/>
        </w:rPr>
        <w:t>standard di qualità di riferimento per le eventuali MPS prodotte e relative modalità e frequenza di campionamento</w:t>
      </w:r>
    </w:p>
    <w:p w14:paraId="6CCB7B16" w14:textId="77777777" w:rsidR="00704296" w:rsidRDefault="00853787">
      <w:pPr>
        <w:spacing w:after="124"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b/>
          <w:sz w:val="24"/>
        </w:rPr>
        <w:t xml:space="preserve"> </w:t>
      </w:r>
      <w:r>
        <w:rPr>
          <w:rFonts w:ascii="Liberation Serif" w:eastAsia="Liberation Serif" w:hAnsi="Liberation Serif" w:cs="Liberation Serif"/>
          <w:sz w:val="24"/>
        </w:rPr>
        <w:t>procedure di monitoraggio e di controllo dell’efficienza del processo di trattamento, dei sistemi di protezione ambientale e dei dispositivi di sicurezza installati</w:t>
      </w:r>
    </w:p>
    <w:p w14:paraId="553DFB32"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piano di monitoraggio delle emissioni di processo delle eventuali matrici ambientali interessate </w:t>
      </w:r>
    </w:p>
    <w:p w14:paraId="5466AB6A" w14:textId="77777777" w:rsidR="00411278" w:rsidRDefault="00853787" w:rsidP="00411278">
      <w:pPr>
        <w:spacing w:after="382" w:line="251" w:lineRule="auto"/>
        <w:ind w:left="350" w:right="762" w:hanging="10"/>
        <w:jc w:val="both"/>
        <w:rPr>
          <w:rFonts w:ascii="Liberation Serif" w:eastAsia="Liberation Serif" w:hAnsi="Liberation Serif" w:cs="Liberation Serif"/>
          <w:sz w:val="24"/>
        </w:rPr>
      </w:pPr>
      <w:r>
        <w:rPr>
          <w:rFonts w:ascii="Liberation Serif" w:eastAsia="Liberation Serif" w:hAnsi="Liberation Serif" w:cs="Liberation Serif"/>
          <w:sz w:val="24"/>
        </w:rPr>
        <w:t>(parametri, frequenza di controllo, modalità di prelievo, analisi ecc.)</w:t>
      </w:r>
    </w:p>
    <w:p w14:paraId="6A439100" w14:textId="77777777" w:rsidR="00704296" w:rsidRDefault="00853787">
      <w:pPr>
        <w:pStyle w:val="Titolo3"/>
        <w:ind w:left="51"/>
      </w:pPr>
      <w:r>
        <w:t>4.4 Documentazione integrativa da presentare per impianti di discarica</w:t>
      </w:r>
    </w:p>
    <w:p w14:paraId="3D1E9D78" w14:textId="77777777" w:rsidR="00704296" w:rsidRDefault="00853787">
      <w:pPr>
        <w:spacing w:after="12" w:line="251" w:lineRule="auto"/>
        <w:ind w:left="51" w:right="762" w:hanging="10"/>
        <w:jc w:val="both"/>
      </w:pPr>
      <w:r>
        <w:rPr>
          <w:rFonts w:ascii="Liberation Serif" w:eastAsia="Liberation Serif" w:hAnsi="Liberation Serif" w:cs="Liberation Serif"/>
          <w:sz w:val="24"/>
        </w:rPr>
        <w:t xml:space="preserve">Fatto salvo quanto disposto dal </w:t>
      </w:r>
      <w:proofErr w:type="spellStart"/>
      <w:r>
        <w:rPr>
          <w:rFonts w:ascii="Liberation Serif" w:eastAsia="Liberation Serif" w:hAnsi="Liberation Serif" w:cs="Liberation Serif"/>
          <w:sz w:val="24"/>
        </w:rPr>
        <w:t>D.Lgs</w:t>
      </w:r>
      <w:proofErr w:type="spellEnd"/>
      <w:r>
        <w:rPr>
          <w:rFonts w:ascii="Liberation Serif" w:eastAsia="Liberation Serif" w:hAnsi="Liberation Serif" w:cs="Liberation Serif"/>
          <w:sz w:val="24"/>
        </w:rPr>
        <w:t xml:space="preserve"> 36/03 </w:t>
      </w:r>
      <w:proofErr w:type="spellStart"/>
      <w:r>
        <w:rPr>
          <w:rFonts w:ascii="Liberation Serif" w:eastAsia="Liberation Serif" w:hAnsi="Liberation Serif" w:cs="Liberation Serif"/>
          <w:sz w:val="24"/>
        </w:rPr>
        <w:t>s.m.i.</w:t>
      </w:r>
      <w:proofErr w:type="spellEnd"/>
      <w:r>
        <w:rPr>
          <w:rFonts w:ascii="Liberation Serif" w:eastAsia="Liberation Serif" w:hAnsi="Liberation Serif" w:cs="Liberation Serif"/>
          <w:sz w:val="24"/>
        </w:rPr>
        <w:t xml:space="preserve"> e dal </w:t>
      </w:r>
      <w:proofErr w:type="spellStart"/>
      <w:r>
        <w:rPr>
          <w:rFonts w:ascii="Liberation Serif" w:eastAsia="Liberation Serif" w:hAnsi="Liberation Serif" w:cs="Liberation Serif"/>
          <w:sz w:val="24"/>
        </w:rPr>
        <w:t>D.Lgs</w:t>
      </w:r>
      <w:proofErr w:type="spellEnd"/>
      <w:r>
        <w:rPr>
          <w:rFonts w:ascii="Liberation Serif" w:eastAsia="Liberation Serif" w:hAnsi="Liberation Serif" w:cs="Liberation Serif"/>
          <w:sz w:val="24"/>
        </w:rPr>
        <w:t xml:space="preserve"> 03/08/2005, la documentazione </w:t>
      </w:r>
      <w:proofErr w:type="gramStart"/>
      <w:r>
        <w:rPr>
          <w:rFonts w:ascii="Liberation Serif" w:eastAsia="Liberation Serif" w:hAnsi="Liberation Serif" w:cs="Liberation Serif"/>
          <w:sz w:val="24"/>
        </w:rPr>
        <w:t>dovrà  fare</w:t>
      </w:r>
      <w:proofErr w:type="gramEnd"/>
      <w:r>
        <w:rPr>
          <w:rFonts w:ascii="Liberation Serif" w:eastAsia="Liberation Serif" w:hAnsi="Liberation Serif" w:cs="Liberation Serif"/>
          <w:sz w:val="24"/>
        </w:rPr>
        <w:t xml:space="preserve"> specifico riferimento ai seguenti dati</w:t>
      </w:r>
    </w:p>
    <w:p w14:paraId="5A8BD0B8"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categoria discarica</w:t>
      </w:r>
    </w:p>
    <w:p w14:paraId="40D311AA"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volumetria</w:t>
      </w:r>
    </w:p>
    <w:p w14:paraId="7C597308"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geomorfologia e stabilità versanti</w:t>
      </w:r>
    </w:p>
    <w:p w14:paraId="0E9EF6AA"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idrogeologia e permeabilità</w:t>
      </w:r>
    </w:p>
    <w:p w14:paraId="03699BDF"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modalità di allestimento dei volumi</w:t>
      </w:r>
    </w:p>
    <w:p w14:paraId="058D71C3"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impermeabilizzazione</w:t>
      </w:r>
    </w:p>
    <w:p w14:paraId="1E51FEB6" w14:textId="77777777" w:rsidR="00704296" w:rsidRDefault="00853787">
      <w:pPr>
        <w:spacing w:after="12" w:line="251" w:lineRule="auto"/>
        <w:ind w:left="51" w:right="762" w:hanging="10"/>
        <w:jc w:val="both"/>
      </w:pPr>
      <w:r>
        <w:rPr>
          <w:rFonts w:ascii="Segoe UI Symbol" w:eastAsia="Segoe UI Symbol" w:hAnsi="Segoe UI Symbol" w:cs="Segoe UI Symbol"/>
          <w:sz w:val="24"/>
        </w:rPr>
        <w:lastRenderedPageBreak/>
        <w:t>♦</w:t>
      </w:r>
      <w:r>
        <w:rPr>
          <w:rFonts w:ascii="Liberation Serif" w:eastAsia="Liberation Serif" w:hAnsi="Liberation Serif" w:cs="Liberation Serif"/>
          <w:sz w:val="24"/>
        </w:rPr>
        <w:t xml:space="preserve"> raccolta e trattamento del percolato</w:t>
      </w:r>
    </w:p>
    <w:p w14:paraId="4AA560C9"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captazione del biogas</w:t>
      </w:r>
    </w:p>
    <w:p w14:paraId="457EE299"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modalità di coltivazione</w:t>
      </w:r>
    </w:p>
    <w:p w14:paraId="2FC7F0C8"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progetto di ripristino ambientale</w:t>
      </w:r>
    </w:p>
    <w:p w14:paraId="246D0365"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piano progetto per la gestione post chiusura per la durata di 30 anni</w:t>
      </w:r>
    </w:p>
    <w:p w14:paraId="05281243"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previsione del tempo di vita dell’impianto e della tempistica di ripristino</w:t>
      </w:r>
    </w:p>
    <w:p w14:paraId="6D513C46" w14:textId="77777777" w:rsidR="00704296" w:rsidRDefault="00853787">
      <w:pPr>
        <w:pStyle w:val="Titolo3"/>
        <w:ind w:left="51"/>
      </w:pPr>
      <w:r>
        <w:t>4.5 Documentazione integrativa da presentare per deposito preliminare/messa in riserva</w:t>
      </w:r>
    </w:p>
    <w:p w14:paraId="60824283"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quantità massima stoccabile per tipologia di rifiuto e movimentazione massima annua</w:t>
      </w:r>
    </w:p>
    <w:p w14:paraId="003E89D0"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periodo massimo di stoccaggio per tipologia di rifiuto</w:t>
      </w:r>
    </w:p>
    <w:p w14:paraId="7A39AB74" w14:textId="77777777" w:rsidR="00704296" w:rsidRDefault="00853787">
      <w:pPr>
        <w:spacing w:after="241"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destinazione finale di smaltimento/recupero del rifiuto</w:t>
      </w:r>
    </w:p>
    <w:p w14:paraId="11737882" w14:textId="77777777" w:rsidR="00704296" w:rsidRDefault="00853787">
      <w:pPr>
        <w:spacing w:after="115" w:line="251" w:lineRule="auto"/>
        <w:ind w:left="51" w:right="2605" w:hanging="10"/>
        <w:jc w:val="both"/>
      </w:pPr>
      <w:r>
        <w:rPr>
          <w:rFonts w:ascii="Liberation Serif" w:eastAsia="Liberation Serif" w:hAnsi="Liberation Serif" w:cs="Liberation Serif"/>
          <w:sz w:val="24"/>
          <w:u w:val="single" w:color="000000"/>
        </w:rPr>
        <w:t xml:space="preserve">4.6 Documentazione integrativa nel caso di nuovi impianti di recupero di rifiuti </w:t>
      </w:r>
      <w:r>
        <w:rPr>
          <w:rFonts w:ascii="Segoe UI Symbol" w:eastAsia="Segoe UI Symbol" w:hAnsi="Segoe UI Symbol" w:cs="Segoe UI Symbol"/>
          <w:sz w:val="24"/>
        </w:rPr>
        <w:t>♦</w:t>
      </w:r>
      <w:r>
        <w:rPr>
          <w:rFonts w:ascii="Liberation Serif" w:eastAsia="Liberation Serif" w:hAnsi="Liberation Serif" w:cs="Liberation Serif"/>
          <w:sz w:val="24"/>
        </w:rPr>
        <w:t xml:space="preserve"> risultati analitici di prove di cessione come previsto dalla normativa vigente;</w:t>
      </w:r>
    </w:p>
    <w:p w14:paraId="15E2BC5D" w14:textId="77777777" w:rsidR="00704296" w:rsidRDefault="00853787">
      <w:pPr>
        <w:spacing w:after="126"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descrizione dettagliata del processo produttivo con specifico riferimento alla fase da cui deriva il rifiuto destinato al riutilizzo;</w:t>
      </w:r>
    </w:p>
    <w:p w14:paraId="36610AE9" w14:textId="77777777" w:rsidR="00704296" w:rsidRDefault="00853787">
      <w:pPr>
        <w:spacing w:after="124"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valutazione delle variazioni delle caratteristiche fisico-chimiche del prodotto finale ottenuto con il residuo rispetto a quello ottenuto con le materie prime corrispondenti;</w:t>
      </w:r>
    </w:p>
    <w:p w14:paraId="43EC5F4A" w14:textId="77777777" w:rsidR="00704296" w:rsidRDefault="00853787">
      <w:pPr>
        <w:spacing w:after="226" w:line="251" w:lineRule="auto"/>
        <w:ind w:left="325" w:right="762" w:hanging="284"/>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studio di mercato per la caratterizzazione merceologica e per la collocazione finale dei prodotti in uscita dall’impianto di riutilizzo</w:t>
      </w:r>
    </w:p>
    <w:p w14:paraId="5E108122" w14:textId="77777777" w:rsidR="00704296" w:rsidRDefault="00853787">
      <w:pPr>
        <w:pStyle w:val="Titolo2"/>
        <w:ind w:left="51"/>
      </w:pPr>
      <w:r>
        <w:t>5) Quadro economico</w:t>
      </w:r>
    </w:p>
    <w:p w14:paraId="3A36DABB"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costi di investimento</w:t>
      </w:r>
    </w:p>
    <w:p w14:paraId="6572088E"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costi di esercizio</w:t>
      </w:r>
    </w:p>
    <w:p w14:paraId="62BF1A82"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ricavi da recupero di materiali ed energia</w:t>
      </w:r>
    </w:p>
    <w:p w14:paraId="5868CEC8"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costo unitario</w:t>
      </w:r>
    </w:p>
    <w:p w14:paraId="47D1BB87"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piano finanziario</w:t>
      </w:r>
    </w:p>
    <w:p w14:paraId="541400F5"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costo del progetto di ripristino ambientale rivalutato alla data di realizzazione</w:t>
      </w:r>
    </w:p>
    <w:p w14:paraId="1E75ABD2" w14:textId="77777777" w:rsidR="00704296" w:rsidRDefault="00853787">
      <w:pPr>
        <w:spacing w:after="205"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costo della gestione post chiusura rivalutato per l’intero periodo</w:t>
      </w:r>
    </w:p>
    <w:p w14:paraId="234D5196" w14:textId="77777777" w:rsidR="00704296" w:rsidRDefault="00853787">
      <w:pPr>
        <w:pStyle w:val="Titolo2"/>
        <w:ind w:left="51"/>
      </w:pPr>
      <w:r>
        <w:t>6) Quadro temporale</w:t>
      </w:r>
    </w:p>
    <w:p w14:paraId="683FA71B" w14:textId="77777777" w:rsidR="00704296" w:rsidRDefault="00853787">
      <w:pPr>
        <w:spacing w:after="12" w:line="251" w:lineRule="auto"/>
        <w:ind w:left="51" w:right="762"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 tempi tecnici per la realizzazione dell’intervento</w:t>
      </w:r>
    </w:p>
    <w:p w14:paraId="6CFA98D0" w14:textId="77777777" w:rsidR="00704296" w:rsidRDefault="00853787">
      <w:pPr>
        <w:spacing w:after="211" w:line="251" w:lineRule="auto"/>
        <w:ind w:left="51" w:right="7095" w:hanging="10"/>
        <w:jc w:val="both"/>
      </w:pPr>
      <w:r>
        <w:rPr>
          <w:rFonts w:ascii="Segoe UI Symbol" w:eastAsia="Segoe UI Symbol" w:hAnsi="Segoe UI Symbol" w:cs="Segoe UI Symbol"/>
          <w:sz w:val="24"/>
        </w:rPr>
        <w:t>♦</w:t>
      </w:r>
      <w:r>
        <w:rPr>
          <w:rFonts w:ascii="Liberation Serif" w:eastAsia="Liberation Serif" w:hAnsi="Liberation Serif" w:cs="Liberation Serif"/>
          <w:sz w:val="24"/>
        </w:rPr>
        <w:t xml:space="preserve">tempi per la messa in esercizio </w:t>
      </w:r>
      <w:r>
        <w:rPr>
          <w:rFonts w:ascii="Segoe UI Symbol" w:eastAsia="Segoe UI Symbol" w:hAnsi="Segoe UI Symbol" w:cs="Segoe UI Symbol"/>
          <w:sz w:val="24"/>
        </w:rPr>
        <w:t>♦</w:t>
      </w:r>
      <w:r>
        <w:rPr>
          <w:rFonts w:ascii="Liberation Serif" w:eastAsia="Liberation Serif" w:hAnsi="Liberation Serif" w:cs="Liberation Serif"/>
          <w:sz w:val="24"/>
        </w:rPr>
        <w:t xml:space="preserve"> vita tecnica dell’intervento</w:t>
      </w:r>
    </w:p>
    <w:p w14:paraId="64C553E1" w14:textId="72C9570B" w:rsidR="00704296" w:rsidRPr="00411278" w:rsidRDefault="00853787">
      <w:pPr>
        <w:pStyle w:val="Titolo2"/>
        <w:spacing w:after="228"/>
        <w:ind w:left="51"/>
        <w:rPr>
          <w:color w:val="00B0F0"/>
        </w:rPr>
      </w:pPr>
      <w:r>
        <w:t xml:space="preserve">7) Piano di ripristino ambientale </w:t>
      </w:r>
      <w:r w:rsidR="00411278">
        <w:t xml:space="preserve">e </w:t>
      </w:r>
      <w:r w:rsidR="00411278" w:rsidRPr="00411278">
        <w:rPr>
          <w:color w:val="00B0F0"/>
        </w:rPr>
        <w:t xml:space="preserve">piano di indagine </w:t>
      </w:r>
    </w:p>
    <w:p w14:paraId="012FC35F" w14:textId="15AAED31" w:rsidR="00704296" w:rsidRDefault="00853787">
      <w:pPr>
        <w:spacing w:after="336" w:line="240" w:lineRule="auto"/>
        <w:ind w:left="56" w:right="369"/>
        <w:rPr>
          <w:rFonts w:ascii="Liberation Serif" w:eastAsia="Liberation Serif" w:hAnsi="Liberation Serif" w:cs="Liberation Serif"/>
          <w:i/>
          <w:color w:val="00B0F0"/>
          <w:sz w:val="24"/>
        </w:rPr>
      </w:pPr>
      <w:r>
        <w:rPr>
          <w:rFonts w:ascii="Liberation Serif" w:eastAsia="Liberation Serif" w:hAnsi="Liberation Serif" w:cs="Liberation Serif"/>
          <w:i/>
          <w:sz w:val="24"/>
        </w:rPr>
        <w:t>Piano di ripristino ambientale a fine esercizio dell’attività per le aree interessate dall’impianto che descriva gli interventi che verranno attuati al fine della restituzione del sito agli usi originari e i relativi accertamenti analitici per verificare l’assenza di eventuale contaminazione del sito</w:t>
      </w:r>
      <w:r w:rsidR="00411278">
        <w:rPr>
          <w:rFonts w:ascii="Liberation Serif" w:eastAsia="Liberation Serif" w:hAnsi="Liberation Serif" w:cs="Liberation Serif"/>
          <w:i/>
          <w:sz w:val="24"/>
        </w:rPr>
        <w:t xml:space="preserve">, </w:t>
      </w:r>
      <w:r w:rsidR="00411278" w:rsidRPr="00411278">
        <w:rPr>
          <w:rFonts w:ascii="Liberation Serif" w:eastAsia="Liberation Serif" w:hAnsi="Liberation Serif" w:cs="Liberation Serif"/>
          <w:i/>
          <w:color w:val="00B0F0"/>
          <w:sz w:val="24"/>
        </w:rPr>
        <w:t>come previsto dall’art. 9 comma 6 della L.R. 25/98</w:t>
      </w:r>
    </w:p>
    <w:p w14:paraId="595A233A" w14:textId="76B6B1F8" w:rsidR="00D965E5" w:rsidRPr="004762C0" w:rsidRDefault="00D965E5">
      <w:pPr>
        <w:spacing w:after="336" w:line="240" w:lineRule="auto"/>
        <w:ind w:left="56" w:right="369"/>
        <w:rPr>
          <w:rFonts w:ascii="Liberation Serif" w:eastAsia="Liberation Serif" w:hAnsi="Liberation Serif" w:cs="Liberation Serif"/>
          <w:i/>
          <w:color w:val="00B0F0"/>
          <w:sz w:val="24"/>
        </w:rPr>
      </w:pPr>
      <w:r w:rsidRPr="004762C0">
        <w:rPr>
          <w:rFonts w:ascii="Liberation Serif" w:eastAsia="Liberation Serif" w:hAnsi="Liberation Serif" w:cs="Liberation Serif"/>
          <w:i/>
          <w:color w:val="00B0F0"/>
          <w:sz w:val="24"/>
        </w:rPr>
        <w:t>8) calcolo garanzia finanziaria</w:t>
      </w:r>
    </w:p>
    <w:p w14:paraId="5B545107" w14:textId="77777777" w:rsidR="00D965E5" w:rsidRPr="00D965E5" w:rsidRDefault="00D965E5" w:rsidP="00D965E5">
      <w:pPr>
        <w:tabs>
          <w:tab w:val="left" w:pos="426"/>
        </w:tabs>
        <w:spacing w:after="0" w:line="240" w:lineRule="auto"/>
        <w:jc w:val="both"/>
        <w:rPr>
          <w:rFonts w:ascii="Garamond" w:eastAsia="Times New Roman" w:hAnsi="Garamond" w:cs="Times New Roman"/>
          <w:b/>
          <w:bCs/>
          <w:color w:val="00B0F0"/>
          <w:sz w:val="24"/>
          <w:szCs w:val="24"/>
        </w:rPr>
      </w:pPr>
    </w:p>
    <w:p w14:paraId="4CB5643E" w14:textId="15B7EBDC" w:rsidR="00D965E5" w:rsidRPr="00D965E5" w:rsidRDefault="00261126" w:rsidP="00D965E5">
      <w:pPr>
        <w:tabs>
          <w:tab w:val="left" w:pos="426"/>
        </w:tabs>
        <w:spacing w:after="0" w:line="240" w:lineRule="auto"/>
        <w:jc w:val="both"/>
        <w:rPr>
          <w:rFonts w:ascii="Garamond" w:eastAsia="Times New Roman" w:hAnsi="Garamond" w:cs="Times New Roman"/>
          <w:color w:val="00B0F0"/>
          <w:sz w:val="24"/>
          <w:szCs w:val="24"/>
        </w:rPr>
      </w:pPr>
      <w:r w:rsidRPr="004762C0">
        <w:rPr>
          <w:rFonts w:ascii="Garamond" w:eastAsia="Times New Roman" w:hAnsi="Garamond" w:cs="Times New Roman"/>
          <w:color w:val="00B0F0"/>
          <w:sz w:val="24"/>
          <w:szCs w:val="24"/>
        </w:rPr>
        <w:lastRenderedPageBreak/>
        <w:t>I</w:t>
      </w:r>
      <w:r w:rsidR="00D965E5" w:rsidRPr="00D965E5">
        <w:rPr>
          <w:rFonts w:ascii="Garamond" w:eastAsia="Times New Roman" w:hAnsi="Garamond" w:cs="Times New Roman"/>
          <w:color w:val="00B0F0"/>
          <w:sz w:val="24"/>
          <w:szCs w:val="24"/>
        </w:rPr>
        <w:t xml:space="preserve">mporto calcolato in base alla </w:t>
      </w:r>
      <w:proofErr w:type="spellStart"/>
      <w:r w:rsidR="00D965E5" w:rsidRPr="00D965E5">
        <w:rPr>
          <w:rFonts w:ascii="Garamond" w:eastAsia="Times New Roman" w:hAnsi="Garamond" w:cs="Times New Roman"/>
          <w:color w:val="00B0F0"/>
          <w:sz w:val="24"/>
          <w:szCs w:val="24"/>
        </w:rPr>
        <w:t>Dgr</w:t>
      </w:r>
      <w:proofErr w:type="spellEnd"/>
      <w:r w:rsidR="00D965E5" w:rsidRPr="00D965E5">
        <w:rPr>
          <w:rFonts w:ascii="Garamond" w:eastAsia="Times New Roman" w:hAnsi="Garamond" w:cs="Times New Roman"/>
          <w:color w:val="00B0F0"/>
          <w:sz w:val="24"/>
          <w:szCs w:val="24"/>
        </w:rPr>
        <w:t xml:space="preserve"> 751/ 2013 e successive modifiche ed integrazioni, secondo il seguente schema: </w:t>
      </w:r>
    </w:p>
    <w:tbl>
      <w:tblPr>
        <w:tblW w:w="9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4131"/>
        <w:gridCol w:w="1500"/>
      </w:tblGrid>
      <w:tr w:rsidR="004762C0" w:rsidRPr="00D965E5" w14:paraId="558719CE" w14:textId="77777777" w:rsidTr="002462C2">
        <w:tc>
          <w:tcPr>
            <w:tcW w:w="3969" w:type="dxa"/>
          </w:tcPr>
          <w:p w14:paraId="65D36B2C" w14:textId="77777777" w:rsidR="00D965E5" w:rsidRPr="00D965E5" w:rsidRDefault="00D965E5" w:rsidP="00D965E5">
            <w:pPr>
              <w:spacing w:after="0" w:line="240" w:lineRule="auto"/>
              <w:rPr>
                <w:rFonts w:ascii="Garamond" w:eastAsia="Times New Roman" w:hAnsi="Garamond" w:cs="Times New Roman"/>
                <w:color w:val="00B0F0"/>
                <w:sz w:val="24"/>
                <w:szCs w:val="24"/>
              </w:rPr>
            </w:pPr>
            <w:r w:rsidRPr="00D965E5">
              <w:rPr>
                <w:rFonts w:ascii="Garamond" w:eastAsia="Times New Roman" w:hAnsi="Garamond" w:cs="Times New Roman"/>
                <w:color w:val="00B0F0"/>
                <w:sz w:val="24"/>
                <w:szCs w:val="24"/>
              </w:rPr>
              <w:t xml:space="preserve">Messa in riserva di rifiuti urbani </w:t>
            </w:r>
          </w:p>
        </w:tc>
        <w:tc>
          <w:tcPr>
            <w:tcW w:w="4131" w:type="dxa"/>
          </w:tcPr>
          <w:p w14:paraId="7AC37037" w14:textId="77777777" w:rsidR="00D965E5" w:rsidRPr="00D965E5" w:rsidRDefault="00D965E5" w:rsidP="00D965E5">
            <w:pPr>
              <w:spacing w:after="0" w:line="240" w:lineRule="auto"/>
              <w:rPr>
                <w:rFonts w:ascii="Garamond" w:eastAsia="Times New Roman" w:hAnsi="Garamond" w:cs="Times New Roman"/>
                <w:color w:val="00B0F0"/>
                <w:sz w:val="24"/>
                <w:szCs w:val="24"/>
              </w:rPr>
            </w:pPr>
          </w:p>
        </w:tc>
        <w:tc>
          <w:tcPr>
            <w:tcW w:w="1500" w:type="dxa"/>
          </w:tcPr>
          <w:p w14:paraId="36B4EA23" w14:textId="77777777" w:rsidR="00D965E5" w:rsidRPr="00D965E5" w:rsidRDefault="00D965E5" w:rsidP="00D965E5">
            <w:pPr>
              <w:spacing w:after="0" w:line="240" w:lineRule="auto"/>
              <w:rPr>
                <w:rFonts w:ascii="Garamond" w:eastAsia="Times New Roman" w:hAnsi="Garamond" w:cs="Times New Roman"/>
                <w:color w:val="00B0F0"/>
                <w:sz w:val="24"/>
                <w:szCs w:val="24"/>
              </w:rPr>
            </w:pPr>
            <w:r w:rsidRPr="00D965E5">
              <w:rPr>
                <w:rFonts w:ascii="Garamond" w:eastAsia="Times New Roman" w:hAnsi="Garamond" w:cs="Times New Roman"/>
                <w:color w:val="00B0F0"/>
                <w:sz w:val="24"/>
                <w:szCs w:val="24"/>
              </w:rPr>
              <w:t xml:space="preserve">€ </w:t>
            </w:r>
          </w:p>
        </w:tc>
      </w:tr>
      <w:tr w:rsidR="004762C0" w:rsidRPr="00D965E5" w14:paraId="75C7B4F0" w14:textId="77777777" w:rsidTr="002462C2">
        <w:tc>
          <w:tcPr>
            <w:tcW w:w="3969" w:type="dxa"/>
          </w:tcPr>
          <w:p w14:paraId="3AF5CC8D" w14:textId="77777777" w:rsidR="00D965E5" w:rsidRPr="00D965E5" w:rsidRDefault="00D965E5" w:rsidP="00D965E5">
            <w:pPr>
              <w:spacing w:after="0" w:line="240" w:lineRule="auto"/>
              <w:rPr>
                <w:rFonts w:ascii="Garamond" w:eastAsia="Times New Roman" w:hAnsi="Garamond" w:cs="Times New Roman"/>
                <w:color w:val="00B0F0"/>
                <w:sz w:val="24"/>
                <w:szCs w:val="24"/>
              </w:rPr>
            </w:pPr>
            <w:r w:rsidRPr="00D965E5">
              <w:rPr>
                <w:rFonts w:ascii="Garamond" w:eastAsia="Times New Roman" w:hAnsi="Garamond" w:cs="Times New Roman"/>
                <w:color w:val="00B0F0"/>
                <w:sz w:val="24"/>
                <w:szCs w:val="24"/>
              </w:rPr>
              <w:t xml:space="preserve">Deposito preliminare rifiuti urbani </w:t>
            </w:r>
          </w:p>
        </w:tc>
        <w:tc>
          <w:tcPr>
            <w:tcW w:w="4131" w:type="dxa"/>
          </w:tcPr>
          <w:p w14:paraId="02B51977" w14:textId="77777777" w:rsidR="00D965E5" w:rsidRPr="00D965E5" w:rsidRDefault="00D965E5" w:rsidP="00D965E5">
            <w:pPr>
              <w:spacing w:after="0" w:line="240" w:lineRule="auto"/>
              <w:rPr>
                <w:rFonts w:ascii="Garamond" w:eastAsia="Times New Roman" w:hAnsi="Garamond" w:cs="Times New Roman"/>
                <w:color w:val="00B0F0"/>
                <w:sz w:val="24"/>
                <w:szCs w:val="24"/>
              </w:rPr>
            </w:pPr>
          </w:p>
        </w:tc>
        <w:tc>
          <w:tcPr>
            <w:tcW w:w="1500" w:type="dxa"/>
          </w:tcPr>
          <w:p w14:paraId="789E8E58" w14:textId="77777777" w:rsidR="00D965E5" w:rsidRPr="00D965E5" w:rsidRDefault="00D965E5" w:rsidP="00D965E5">
            <w:pPr>
              <w:spacing w:after="0" w:line="240" w:lineRule="auto"/>
              <w:rPr>
                <w:rFonts w:ascii="Garamond" w:eastAsia="Times New Roman" w:hAnsi="Garamond" w:cs="Times New Roman"/>
                <w:color w:val="00B0F0"/>
                <w:sz w:val="24"/>
                <w:szCs w:val="24"/>
              </w:rPr>
            </w:pPr>
            <w:r w:rsidRPr="00D965E5">
              <w:rPr>
                <w:rFonts w:ascii="Garamond" w:eastAsia="Times New Roman" w:hAnsi="Garamond" w:cs="Times New Roman"/>
                <w:color w:val="00B0F0"/>
                <w:sz w:val="24"/>
                <w:szCs w:val="24"/>
              </w:rPr>
              <w:t xml:space="preserve">€ </w:t>
            </w:r>
          </w:p>
        </w:tc>
      </w:tr>
      <w:tr w:rsidR="004762C0" w:rsidRPr="00D965E5" w14:paraId="12F1E60B" w14:textId="77777777" w:rsidTr="002462C2">
        <w:tc>
          <w:tcPr>
            <w:tcW w:w="3969" w:type="dxa"/>
          </w:tcPr>
          <w:p w14:paraId="09754C68" w14:textId="77777777" w:rsidR="00D965E5" w:rsidRPr="00D965E5" w:rsidRDefault="00D965E5" w:rsidP="00D965E5">
            <w:pPr>
              <w:spacing w:after="0" w:line="240" w:lineRule="auto"/>
              <w:rPr>
                <w:rFonts w:ascii="Garamond" w:eastAsia="Times New Roman" w:hAnsi="Garamond" w:cs="Times New Roman"/>
                <w:color w:val="00B0F0"/>
                <w:sz w:val="24"/>
                <w:szCs w:val="24"/>
              </w:rPr>
            </w:pPr>
            <w:r w:rsidRPr="00D965E5">
              <w:rPr>
                <w:rFonts w:ascii="Garamond" w:eastAsia="Times New Roman" w:hAnsi="Garamond" w:cs="Times New Roman"/>
                <w:color w:val="00B0F0"/>
                <w:sz w:val="24"/>
                <w:szCs w:val="24"/>
              </w:rPr>
              <w:t>Messa in riserva di rifiuti speciali pericolosi</w:t>
            </w:r>
          </w:p>
        </w:tc>
        <w:tc>
          <w:tcPr>
            <w:tcW w:w="4131" w:type="dxa"/>
          </w:tcPr>
          <w:p w14:paraId="7400F6F0" w14:textId="77777777" w:rsidR="00D965E5" w:rsidRPr="00D965E5" w:rsidRDefault="00D965E5" w:rsidP="00D965E5">
            <w:pPr>
              <w:spacing w:after="0" w:line="240" w:lineRule="auto"/>
              <w:rPr>
                <w:rFonts w:ascii="Garamond" w:eastAsia="Times New Roman" w:hAnsi="Garamond" w:cs="Times New Roman"/>
                <w:color w:val="00B0F0"/>
                <w:sz w:val="24"/>
                <w:szCs w:val="24"/>
              </w:rPr>
            </w:pPr>
          </w:p>
        </w:tc>
        <w:tc>
          <w:tcPr>
            <w:tcW w:w="1500" w:type="dxa"/>
          </w:tcPr>
          <w:p w14:paraId="640E4820" w14:textId="77777777" w:rsidR="00D965E5" w:rsidRPr="00D965E5" w:rsidRDefault="00D965E5" w:rsidP="00D965E5">
            <w:pPr>
              <w:spacing w:after="0" w:line="240" w:lineRule="auto"/>
              <w:rPr>
                <w:rFonts w:ascii="Garamond" w:eastAsia="Times New Roman" w:hAnsi="Garamond" w:cs="Times New Roman"/>
                <w:color w:val="00B0F0"/>
                <w:sz w:val="24"/>
                <w:szCs w:val="24"/>
              </w:rPr>
            </w:pPr>
            <w:r w:rsidRPr="00D965E5">
              <w:rPr>
                <w:rFonts w:ascii="Garamond" w:eastAsia="Times New Roman" w:hAnsi="Garamond" w:cs="Times New Roman"/>
                <w:color w:val="00B0F0"/>
                <w:sz w:val="24"/>
                <w:szCs w:val="24"/>
              </w:rPr>
              <w:t xml:space="preserve">€  </w:t>
            </w:r>
          </w:p>
        </w:tc>
      </w:tr>
      <w:tr w:rsidR="004762C0" w:rsidRPr="00D965E5" w14:paraId="71DBDEE1" w14:textId="77777777" w:rsidTr="002462C2">
        <w:tc>
          <w:tcPr>
            <w:tcW w:w="3969" w:type="dxa"/>
          </w:tcPr>
          <w:p w14:paraId="6512F57B" w14:textId="77777777" w:rsidR="00D965E5" w:rsidRPr="00D965E5" w:rsidRDefault="00D965E5" w:rsidP="00D965E5">
            <w:pPr>
              <w:spacing w:after="0" w:line="240" w:lineRule="auto"/>
              <w:rPr>
                <w:rFonts w:ascii="Garamond" w:eastAsia="Times New Roman" w:hAnsi="Garamond" w:cs="Times New Roman"/>
                <w:color w:val="00B0F0"/>
                <w:sz w:val="24"/>
                <w:szCs w:val="24"/>
              </w:rPr>
            </w:pPr>
            <w:r w:rsidRPr="00D965E5">
              <w:rPr>
                <w:rFonts w:ascii="Garamond" w:eastAsia="Times New Roman" w:hAnsi="Garamond" w:cs="Times New Roman"/>
                <w:color w:val="00B0F0"/>
                <w:sz w:val="24"/>
                <w:szCs w:val="24"/>
              </w:rPr>
              <w:t xml:space="preserve">Deposito preliminare di rifiuti speciali non pericolosi </w:t>
            </w:r>
          </w:p>
        </w:tc>
        <w:tc>
          <w:tcPr>
            <w:tcW w:w="4131" w:type="dxa"/>
          </w:tcPr>
          <w:p w14:paraId="23606672" w14:textId="77777777" w:rsidR="00D965E5" w:rsidRPr="00D965E5" w:rsidRDefault="00D965E5" w:rsidP="00D965E5">
            <w:pPr>
              <w:spacing w:after="0" w:line="240" w:lineRule="auto"/>
              <w:rPr>
                <w:rFonts w:ascii="Garamond" w:eastAsia="Times New Roman" w:hAnsi="Garamond" w:cs="Times New Roman"/>
                <w:color w:val="00B0F0"/>
                <w:sz w:val="24"/>
                <w:szCs w:val="24"/>
              </w:rPr>
            </w:pPr>
          </w:p>
        </w:tc>
        <w:tc>
          <w:tcPr>
            <w:tcW w:w="1500" w:type="dxa"/>
          </w:tcPr>
          <w:p w14:paraId="4446F96F" w14:textId="77777777" w:rsidR="00D965E5" w:rsidRPr="00D965E5" w:rsidRDefault="00D965E5" w:rsidP="00D965E5">
            <w:pPr>
              <w:spacing w:after="0" w:line="240" w:lineRule="auto"/>
              <w:rPr>
                <w:rFonts w:ascii="Garamond" w:eastAsia="Times New Roman" w:hAnsi="Garamond" w:cs="Times New Roman"/>
                <w:color w:val="00B0F0"/>
                <w:sz w:val="24"/>
                <w:szCs w:val="24"/>
              </w:rPr>
            </w:pPr>
            <w:r w:rsidRPr="00D965E5">
              <w:rPr>
                <w:rFonts w:ascii="Garamond" w:eastAsia="Times New Roman" w:hAnsi="Garamond" w:cs="Times New Roman"/>
                <w:color w:val="00B0F0"/>
                <w:sz w:val="24"/>
                <w:szCs w:val="24"/>
              </w:rPr>
              <w:t xml:space="preserve">€ </w:t>
            </w:r>
          </w:p>
        </w:tc>
      </w:tr>
      <w:tr w:rsidR="004762C0" w:rsidRPr="00D965E5" w14:paraId="7CC90FAF" w14:textId="77777777" w:rsidTr="002462C2">
        <w:tc>
          <w:tcPr>
            <w:tcW w:w="8100" w:type="dxa"/>
            <w:gridSpan w:val="2"/>
          </w:tcPr>
          <w:p w14:paraId="1B02497D" w14:textId="77777777" w:rsidR="00D965E5" w:rsidRPr="00D965E5" w:rsidRDefault="00D965E5" w:rsidP="00D965E5">
            <w:pPr>
              <w:spacing w:after="0" w:line="240" w:lineRule="auto"/>
              <w:jc w:val="center"/>
              <w:rPr>
                <w:rFonts w:ascii="Garamond" w:eastAsia="Times New Roman" w:hAnsi="Garamond" w:cs="Times New Roman"/>
                <w:b/>
                <w:color w:val="00B0F0"/>
                <w:sz w:val="24"/>
                <w:szCs w:val="24"/>
              </w:rPr>
            </w:pPr>
            <w:r w:rsidRPr="00D965E5">
              <w:rPr>
                <w:rFonts w:ascii="Garamond" w:eastAsia="Times New Roman" w:hAnsi="Garamond" w:cs="Times New Roman"/>
                <w:b/>
                <w:color w:val="00B0F0"/>
                <w:sz w:val="24"/>
                <w:szCs w:val="24"/>
              </w:rPr>
              <w:t>Totale importo</w:t>
            </w:r>
          </w:p>
        </w:tc>
        <w:tc>
          <w:tcPr>
            <w:tcW w:w="1500" w:type="dxa"/>
          </w:tcPr>
          <w:p w14:paraId="41C9FBAE" w14:textId="77777777" w:rsidR="00D965E5" w:rsidRPr="00D965E5" w:rsidRDefault="00D965E5" w:rsidP="00D965E5">
            <w:pPr>
              <w:spacing w:after="0" w:line="240" w:lineRule="auto"/>
              <w:rPr>
                <w:rFonts w:ascii="Garamond" w:eastAsia="Times New Roman" w:hAnsi="Garamond" w:cs="Times New Roman"/>
                <w:color w:val="00B0F0"/>
                <w:sz w:val="24"/>
                <w:szCs w:val="24"/>
              </w:rPr>
            </w:pPr>
          </w:p>
        </w:tc>
      </w:tr>
    </w:tbl>
    <w:p w14:paraId="59D66CF4" w14:textId="77777777" w:rsidR="00D965E5" w:rsidRPr="00411278" w:rsidRDefault="00D965E5">
      <w:pPr>
        <w:spacing w:after="336" w:line="240" w:lineRule="auto"/>
        <w:ind w:left="56" w:right="369"/>
        <w:rPr>
          <w:color w:val="00B0F0"/>
        </w:rPr>
      </w:pPr>
    </w:p>
    <w:p w14:paraId="2066C4D1" w14:textId="7CA19F2C" w:rsidR="00704296" w:rsidRDefault="00853787">
      <w:pPr>
        <w:pStyle w:val="Titolo2"/>
        <w:spacing w:after="264"/>
        <w:ind w:left="51"/>
      </w:pPr>
      <w:r>
        <w:t>NOTE</w:t>
      </w:r>
    </w:p>
    <w:p w14:paraId="21994D56" w14:textId="77777777" w:rsidR="00704296" w:rsidRDefault="00853787">
      <w:pPr>
        <w:spacing w:after="12" w:line="251" w:lineRule="auto"/>
        <w:ind w:left="51" w:right="762" w:hanging="10"/>
        <w:jc w:val="both"/>
      </w:pPr>
      <w:r>
        <w:rPr>
          <w:rFonts w:ascii="Liberation Serif" w:eastAsia="Liberation Serif" w:hAnsi="Liberation Serif" w:cs="Liberation Serif"/>
          <w:b/>
          <w:sz w:val="24"/>
        </w:rPr>
        <w:t>(1)</w:t>
      </w:r>
      <w:r>
        <w:rPr>
          <w:rFonts w:ascii="Liberation Serif" w:eastAsia="Liberation Serif" w:hAnsi="Liberation Serif" w:cs="Liberation Serif"/>
          <w:sz w:val="24"/>
        </w:rPr>
        <w:t xml:space="preserve"> Il grado di approfondimento della documentazione richiesta e l’eventuale non presentazione di alcuni elaborati sarà valutato dai professionisti firmatari del progetto in base al tipo d’impianto ed alle esigenze ambientali.</w:t>
      </w:r>
    </w:p>
    <w:sectPr w:rsidR="00704296">
      <w:footerReference w:type="even" r:id="rId7"/>
      <w:footerReference w:type="default" r:id="rId8"/>
      <w:footerReference w:type="first" r:id="rId9"/>
      <w:footnotePr>
        <w:numRestart w:val="eachPage"/>
      </w:footnotePr>
      <w:pgSz w:w="11900" w:h="16840"/>
      <w:pgMar w:top="1417" w:right="356" w:bottom="1144" w:left="108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5C17" w14:textId="77777777" w:rsidR="00F40A27" w:rsidRDefault="00F40A27">
      <w:pPr>
        <w:spacing w:after="0" w:line="240" w:lineRule="auto"/>
      </w:pPr>
      <w:r>
        <w:separator/>
      </w:r>
    </w:p>
  </w:endnote>
  <w:endnote w:type="continuationSeparator" w:id="0">
    <w:p w14:paraId="344AFD5D" w14:textId="77777777" w:rsidR="00F40A27" w:rsidRDefault="00F4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Mono">
    <w:panose1 w:val="02070409020205020404"/>
    <w:charset w:val="00"/>
    <w:family w:val="modern"/>
    <w:pitch w:val="fixed"/>
    <w:sig w:usb0="E0000AFF" w:usb1="400078FF"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432B" w14:textId="77777777" w:rsidR="00704296" w:rsidRDefault="00853787">
    <w:pPr>
      <w:spacing w:after="0"/>
      <w:ind w:right="772"/>
      <w:jc w:val="right"/>
    </w:pPr>
    <w:r>
      <w:fldChar w:fldCharType="begin"/>
    </w:r>
    <w:r>
      <w:instrText xml:space="preserve"> PAGE   \* MERGEFORMAT </w:instrText>
    </w:r>
    <w:r>
      <w:fldChar w:fldCharType="separate"/>
    </w:r>
    <w:r>
      <w:rPr>
        <w:rFonts w:ascii="Liberation Serif" w:eastAsia="Liberation Serif" w:hAnsi="Liberation Serif" w:cs="Liberation Serif"/>
        <w:sz w:val="24"/>
      </w:rPr>
      <w:t>1</w:t>
    </w:r>
    <w:r>
      <w:rPr>
        <w:rFonts w:ascii="Liberation Serif" w:eastAsia="Liberation Serif" w:hAnsi="Liberation Serif" w:cs="Liberation Seri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B094" w14:textId="77777777" w:rsidR="00704296" w:rsidRDefault="00853787">
    <w:pPr>
      <w:spacing w:after="0"/>
      <w:ind w:right="772"/>
      <w:jc w:val="right"/>
    </w:pPr>
    <w:r>
      <w:fldChar w:fldCharType="begin"/>
    </w:r>
    <w:r>
      <w:instrText xml:space="preserve"> PAGE   \* MERGEFORMAT </w:instrText>
    </w:r>
    <w:r>
      <w:fldChar w:fldCharType="separate"/>
    </w:r>
    <w:r>
      <w:rPr>
        <w:rFonts w:ascii="Liberation Serif" w:eastAsia="Liberation Serif" w:hAnsi="Liberation Serif" w:cs="Liberation Serif"/>
        <w:sz w:val="24"/>
      </w:rPr>
      <w:t>1</w:t>
    </w:r>
    <w:r>
      <w:rPr>
        <w:rFonts w:ascii="Liberation Serif" w:eastAsia="Liberation Serif" w:hAnsi="Liberation Serif" w:cs="Liberation Seri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9765" w14:textId="77777777" w:rsidR="00704296" w:rsidRDefault="00853787">
    <w:pPr>
      <w:spacing w:after="0"/>
      <w:ind w:right="772"/>
      <w:jc w:val="right"/>
    </w:pPr>
    <w:r>
      <w:fldChar w:fldCharType="begin"/>
    </w:r>
    <w:r>
      <w:instrText xml:space="preserve"> PAGE   \* MERGEFORMAT </w:instrText>
    </w:r>
    <w:r>
      <w:fldChar w:fldCharType="separate"/>
    </w:r>
    <w:r>
      <w:rPr>
        <w:rFonts w:ascii="Liberation Serif" w:eastAsia="Liberation Serif" w:hAnsi="Liberation Serif" w:cs="Liberation Serif"/>
        <w:sz w:val="24"/>
      </w:rPr>
      <w:t>1</w:t>
    </w:r>
    <w:r>
      <w:rPr>
        <w:rFonts w:ascii="Liberation Serif" w:eastAsia="Liberation Serif" w:hAnsi="Liberation Serif" w:cs="Liberation Seri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ED52" w14:textId="77777777" w:rsidR="00F40A27" w:rsidRDefault="00F40A27">
      <w:pPr>
        <w:spacing w:after="0" w:line="236" w:lineRule="auto"/>
        <w:ind w:left="56" w:right="765"/>
        <w:jc w:val="both"/>
      </w:pPr>
      <w:r>
        <w:separator/>
      </w:r>
    </w:p>
  </w:footnote>
  <w:footnote w:type="continuationSeparator" w:id="0">
    <w:p w14:paraId="4B1E0DFE" w14:textId="77777777" w:rsidR="00F40A27" w:rsidRDefault="00F40A27">
      <w:pPr>
        <w:spacing w:after="0" w:line="236" w:lineRule="auto"/>
        <w:ind w:left="56" w:right="765"/>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1654"/>
    <w:multiLevelType w:val="hybridMultilevel"/>
    <w:tmpl w:val="6EEE1472"/>
    <w:lvl w:ilvl="0" w:tplc="B05C2F06">
      <w:start w:val="1"/>
      <w:numFmt w:val="bullet"/>
      <w:lvlText w:val="•"/>
      <w:lvlJc w:val="left"/>
      <w:pPr>
        <w:ind w:left="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BA5B96">
      <w:start w:val="1"/>
      <w:numFmt w:val="bullet"/>
      <w:lvlText w:val="o"/>
      <w:lvlJc w:val="left"/>
      <w:pPr>
        <w:ind w:left="1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8A824">
      <w:start w:val="1"/>
      <w:numFmt w:val="bullet"/>
      <w:lvlText w:val="▪"/>
      <w:lvlJc w:val="left"/>
      <w:pPr>
        <w:ind w:left="1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6C79B4">
      <w:start w:val="1"/>
      <w:numFmt w:val="bullet"/>
      <w:lvlText w:val="•"/>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9E437A">
      <w:start w:val="1"/>
      <w:numFmt w:val="bullet"/>
      <w:lvlText w:val="o"/>
      <w:lvlJc w:val="left"/>
      <w:pPr>
        <w:ind w:left="3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AE3928">
      <w:start w:val="1"/>
      <w:numFmt w:val="bullet"/>
      <w:lvlText w:val="▪"/>
      <w:lvlJc w:val="left"/>
      <w:pPr>
        <w:ind w:left="4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90B212">
      <w:start w:val="1"/>
      <w:numFmt w:val="bullet"/>
      <w:lvlText w:val="•"/>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86096C">
      <w:start w:val="1"/>
      <w:numFmt w:val="bullet"/>
      <w:lvlText w:val="o"/>
      <w:lvlJc w:val="left"/>
      <w:pPr>
        <w:ind w:left="5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A245D0">
      <w:start w:val="1"/>
      <w:numFmt w:val="bullet"/>
      <w:lvlText w:val="▪"/>
      <w:lvlJc w:val="left"/>
      <w:pPr>
        <w:ind w:left="6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A6069"/>
    <w:multiLevelType w:val="hybridMultilevel"/>
    <w:tmpl w:val="C44E7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06841"/>
    <w:multiLevelType w:val="hybridMultilevel"/>
    <w:tmpl w:val="988EF876"/>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3" w15:restartNumberingAfterBreak="0">
    <w:nsid w:val="0B061161"/>
    <w:multiLevelType w:val="multilevel"/>
    <w:tmpl w:val="EBD881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832E7D"/>
    <w:multiLevelType w:val="hybridMultilevel"/>
    <w:tmpl w:val="46E2C26A"/>
    <w:lvl w:ilvl="0" w:tplc="06AC5482">
      <w:start w:val="1"/>
      <w:numFmt w:val="lowerLetter"/>
      <w:lvlText w:val="%1)"/>
      <w:lvlJc w:val="left"/>
      <w:pPr>
        <w:ind w:left="77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4A80AFA">
      <w:start w:val="1"/>
      <w:numFmt w:val="lowerLetter"/>
      <w:lvlText w:val="%2"/>
      <w:lvlJc w:val="left"/>
      <w:pPr>
        <w:ind w:left="14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70B2DE72">
      <w:start w:val="1"/>
      <w:numFmt w:val="lowerRoman"/>
      <w:lvlText w:val="%3"/>
      <w:lvlJc w:val="left"/>
      <w:pPr>
        <w:ind w:left="21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42A64F64">
      <w:start w:val="1"/>
      <w:numFmt w:val="decimal"/>
      <w:lvlText w:val="%4"/>
      <w:lvlJc w:val="left"/>
      <w:pPr>
        <w:ind w:left="28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3A8CA0D8">
      <w:start w:val="1"/>
      <w:numFmt w:val="lowerLetter"/>
      <w:lvlText w:val="%5"/>
      <w:lvlJc w:val="left"/>
      <w:pPr>
        <w:ind w:left="36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FA24BAD2">
      <w:start w:val="1"/>
      <w:numFmt w:val="lowerRoman"/>
      <w:lvlText w:val="%6"/>
      <w:lvlJc w:val="left"/>
      <w:pPr>
        <w:ind w:left="43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A26A32E">
      <w:start w:val="1"/>
      <w:numFmt w:val="decimal"/>
      <w:lvlText w:val="%7"/>
      <w:lvlJc w:val="left"/>
      <w:pPr>
        <w:ind w:left="50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C1E88508">
      <w:start w:val="1"/>
      <w:numFmt w:val="lowerLetter"/>
      <w:lvlText w:val="%8"/>
      <w:lvlJc w:val="left"/>
      <w:pPr>
        <w:ind w:left="57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F88E1AE8">
      <w:start w:val="1"/>
      <w:numFmt w:val="lowerRoman"/>
      <w:lvlText w:val="%9"/>
      <w:lvlJc w:val="left"/>
      <w:pPr>
        <w:ind w:left="64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F76F9C"/>
    <w:multiLevelType w:val="hybridMultilevel"/>
    <w:tmpl w:val="28B03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1259D0"/>
    <w:multiLevelType w:val="multilevel"/>
    <w:tmpl w:val="AE104036"/>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rPr>
    </w:lvl>
    <w:lvl w:ilvl="2">
      <w:start w:val="1"/>
      <w:numFmt w:val="decimal"/>
      <w:lvlText w:val="%3."/>
      <w:lvlJc w:val="left"/>
      <w:pPr>
        <w:ind w:left="2509" w:hanging="360"/>
      </w:p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7" w15:restartNumberingAfterBreak="0">
    <w:nsid w:val="15F5141A"/>
    <w:multiLevelType w:val="hybridMultilevel"/>
    <w:tmpl w:val="BFC0B222"/>
    <w:lvl w:ilvl="0" w:tplc="44422806">
      <w:start w:val="1"/>
      <w:numFmt w:val="bullet"/>
      <w:lvlText w:val="•"/>
      <w:lvlJc w:val="left"/>
      <w:pPr>
        <w:ind w:left="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85C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E650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AE04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E648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5AED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62BA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8899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6EB0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852308"/>
    <w:multiLevelType w:val="hybridMultilevel"/>
    <w:tmpl w:val="282A5E7C"/>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452D5"/>
    <w:multiLevelType w:val="hybridMultilevel"/>
    <w:tmpl w:val="D584A342"/>
    <w:lvl w:ilvl="0" w:tplc="8A3CC05E">
      <w:start w:val="1"/>
      <w:numFmt w:val="decimal"/>
      <w:lvlText w:val="(%1)"/>
      <w:lvlJc w:val="left"/>
      <w:pPr>
        <w:ind w:left="405"/>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1" w:tplc="7C54239A">
      <w:start w:val="1"/>
      <w:numFmt w:val="lowerLetter"/>
      <w:lvlText w:val="%2"/>
      <w:lvlJc w:val="left"/>
      <w:pPr>
        <w:ind w:left="109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2" w:tplc="0E4266BE">
      <w:start w:val="1"/>
      <w:numFmt w:val="lowerRoman"/>
      <w:lvlText w:val="%3"/>
      <w:lvlJc w:val="left"/>
      <w:pPr>
        <w:ind w:left="181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3" w:tplc="FE548DE2">
      <w:start w:val="1"/>
      <w:numFmt w:val="decimal"/>
      <w:lvlText w:val="%4"/>
      <w:lvlJc w:val="left"/>
      <w:pPr>
        <w:ind w:left="253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4" w:tplc="78025F92">
      <w:start w:val="1"/>
      <w:numFmt w:val="lowerLetter"/>
      <w:lvlText w:val="%5"/>
      <w:lvlJc w:val="left"/>
      <w:pPr>
        <w:ind w:left="325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5" w:tplc="DA6E44A2">
      <w:start w:val="1"/>
      <w:numFmt w:val="lowerRoman"/>
      <w:lvlText w:val="%6"/>
      <w:lvlJc w:val="left"/>
      <w:pPr>
        <w:ind w:left="397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6" w:tplc="55644488">
      <w:start w:val="1"/>
      <w:numFmt w:val="decimal"/>
      <w:lvlText w:val="%7"/>
      <w:lvlJc w:val="left"/>
      <w:pPr>
        <w:ind w:left="469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7" w:tplc="6F44E436">
      <w:start w:val="1"/>
      <w:numFmt w:val="lowerLetter"/>
      <w:lvlText w:val="%8"/>
      <w:lvlJc w:val="left"/>
      <w:pPr>
        <w:ind w:left="541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8" w:tplc="96F6C32A">
      <w:start w:val="1"/>
      <w:numFmt w:val="lowerRoman"/>
      <w:lvlText w:val="%9"/>
      <w:lvlJc w:val="left"/>
      <w:pPr>
        <w:ind w:left="613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8D31AC"/>
    <w:multiLevelType w:val="hybridMultilevel"/>
    <w:tmpl w:val="C206FDB4"/>
    <w:lvl w:ilvl="0" w:tplc="A6660272">
      <w:start w:val="1"/>
      <w:numFmt w:val="decimal"/>
      <w:lvlText w:val="%1."/>
      <w:lvlJc w:val="left"/>
      <w:pPr>
        <w:ind w:left="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A2CBC56">
      <w:start w:val="1"/>
      <w:numFmt w:val="lowerLetter"/>
      <w:lvlText w:val="%2"/>
      <w:lvlJc w:val="left"/>
      <w:pPr>
        <w:ind w:left="1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5283E4">
      <w:start w:val="1"/>
      <w:numFmt w:val="lowerRoman"/>
      <w:lvlText w:val="%3"/>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CB22E">
      <w:start w:val="1"/>
      <w:numFmt w:val="decimal"/>
      <w:lvlText w:val="%4"/>
      <w:lvlJc w:val="left"/>
      <w:pPr>
        <w:ind w:left="2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3C02A532">
      <w:start w:val="1"/>
      <w:numFmt w:val="lowerLetter"/>
      <w:lvlText w:val="%5"/>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70128E">
      <w:start w:val="1"/>
      <w:numFmt w:val="lowerRoman"/>
      <w:lvlText w:val="%6"/>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EA9740">
      <w:start w:val="1"/>
      <w:numFmt w:val="decimal"/>
      <w:lvlText w:val="%7"/>
      <w:lvlJc w:val="left"/>
      <w:pPr>
        <w:ind w:left="4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7" w:tplc="F8A4323A">
      <w:start w:val="1"/>
      <w:numFmt w:val="lowerLetter"/>
      <w:lvlText w:val="%8"/>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4CEA82">
      <w:start w:val="1"/>
      <w:numFmt w:val="lowerRoman"/>
      <w:lvlText w:val="%9"/>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973B2F"/>
    <w:multiLevelType w:val="multilevel"/>
    <w:tmpl w:val="5CE2B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AA51A1"/>
    <w:multiLevelType w:val="multilevel"/>
    <w:tmpl w:val="8BACAF7A"/>
    <w:lvl w:ilvl="0">
      <w:numFmt w:val="bullet"/>
      <w:lvlText w:val=""/>
      <w:lvlJc w:val="left"/>
      <w:pPr>
        <w:ind w:left="786"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19A7461"/>
    <w:multiLevelType w:val="hybridMultilevel"/>
    <w:tmpl w:val="1034F970"/>
    <w:lvl w:ilvl="0" w:tplc="C7B27A4A">
      <w:start w:val="4"/>
      <w:numFmt w:val="decimal"/>
      <w:lvlText w:val="%1)"/>
      <w:lvlJc w:val="left"/>
      <w:pPr>
        <w:ind w:left="316"/>
      </w:pPr>
      <w:rPr>
        <w:rFonts w:ascii="Liberation Serif" w:eastAsia="Liberation Serif" w:hAnsi="Liberation Serif" w:cs="Liberation Serif"/>
        <w:b/>
        <w:bCs/>
        <w:i/>
        <w:iCs/>
        <w:strike w:val="0"/>
        <w:dstrike w:val="0"/>
        <w:color w:val="000000"/>
        <w:sz w:val="24"/>
        <w:szCs w:val="24"/>
        <w:u w:val="none" w:color="000000"/>
        <w:bdr w:val="none" w:sz="0" w:space="0" w:color="auto"/>
        <w:shd w:val="clear" w:color="auto" w:fill="auto"/>
        <w:vertAlign w:val="baseline"/>
      </w:rPr>
    </w:lvl>
    <w:lvl w:ilvl="1" w:tplc="F194479C">
      <w:start w:val="1"/>
      <w:numFmt w:val="lowerLetter"/>
      <w:lvlText w:val="%2"/>
      <w:lvlJc w:val="left"/>
      <w:pPr>
        <w:ind w:left="1080"/>
      </w:pPr>
      <w:rPr>
        <w:rFonts w:ascii="Liberation Serif" w:eastAsia="Liberation Serif" w:hAnsi="Liberation Serif" w:cs="Liberation Serif"/>
        <w:b/>
        <w:bCs/>
        <w:i/>
        <w:iCs/>
        <w:strike w:val="0"/>
        <w:dstrike w:val="0"/>
        <w:color w:val="000000"/>
        <w:sz w:val="24"/>
        <w:szCs w:val="24"/>
        <w:u w:val="none" w:color="000000"/>
        <w:bdr w:val="none" w:sz="0" w:space="0" w:color="auto"/>
        <w:shd w:val="clear" w:color="auto" w:fill="auto"/>
        <w:vertAlign w:val="baseline"/>
      </w:rPr>
    </w:lvl>
    <w:lvl w:ilvl="2" w:tplc="8D0A4804">
      <w:start w:val="1"/>
      <w:numFmt w:val="lowerRoman"/>
      <w:lvlText w:val="%3"/>
      <w:lvlJc w:val="left"/>
      <w:pPr>
        <w:ind w:left="1800"/>
      </w:pPr>
      <w:rPr>
        <w:rFonts w:ascii="Liberation Serif" w:eastAsia="Liberation Serif" w:hAnsi="Liberation Serif" w:cs="Liberation Serif"/>
        <w:b/>
        <w:bCs/>
        <w:i/>
        <w:iCs/>
        <w:strike w:val="0"/>
        <w:dstrike w:val="0"/>
        <w:color w:val="000000"/>
        <w:sz w:val="24"/>
        <w:szCs w:val="24"/>
        <w:u w:val="none" w:color="000000"/>
        <w:bdr w:val="none" w:sz="0" w:space="0" w:color="auto"/>
        <w:shd w:val="clear" w:color="auto" w:fill="auto"/>
        <w:vertAlign w:val="baseline"/>
      </w:rPr>
    </w:lvl>
    <w:lvl w:ilvl="3" w:tplc="345645EA">
      <w:start w:val="1"/>
      <w:numFmt w:val="decimal"/>
      <w:lvlText w:val="%4"/>
      <w:lvlJc w:val="left"/>
      <w:pPr>
        <w:ind w:left="2520"/>
      </w:pPr>
      <w:rPr>
        <w:rFonts w:ascii="Liberation Serif" w:eastAsia="Liberation Serif" w:hAnsi="Liberation Serif" w:cs="Liberation Serif"/>
        <w:b/>
        <w:bCs/>
        <w:i/>
        <w:iCs/>
        <w:strike w:val="0"/>
        <w:dstrike w:val="0"/>
        <w:color w:val="000000"/>
        <w:sz w:val="24"/>
        <w:szCs w:val="24"/>
        <w:u w:val="none" w:color="000000"/>
        <w:bdr w:val="none" w:sz="0" w:space="0" w:color="auto"/>
        <w:shd w:val="clear" w:color="auto" w:fill="auto"/>
        <w:vertAlign w:val="baseline"/>
      </w:rPr>
    </w:lvl>
    <w:lvl w:ilvl="4" w:tplc="B6FC578E">
      <w:start w:val="1"/>
      <w:numFmt w:val="lowerLetter"/>
      <w:lvlText w:val="%5"/>
      <w:lvlJc w:val="left"/>
      <w:pPr>
        <w:ind w:left="3240"/>
      </w:pPr>
      <w:rPr>
        <w:rFonts w:ascii="Liberation Serif" w:eastAsia="Liberation Serif" w:hAnsi="Liberation Serif" w:cs="Liberation Serif"/>
        <w:b/>
        <w:bCs/>
        <w:i/>
        <w:iCs/>
        <w:strike w:val="0"/>
        <w:dstrike w:val="0"/>
        <w:color w:val="000000"/>
        <w:sz w:val="24"/>
        <w:szCs w:val="24"/>
        <w:u w:val="none" w:color="000000"/>
        <w:bdr w:val="none" w:sz="0" w:space="0" w:color="auto"/>
        <w:shd w:val="clear" w:color="auto" w:fill="auto"/>
        <w:vertAlign w:val="baseline"/>
      </w:rPr>
    </w:lvl>
    <w:lvl w:ilvl="5" w:tplc="60A65490">
      <w:start w:val="1"/>
      <w:numFmt w:val="lowerRoman"/>
      <w:lvlText w:val="%6"/>
      <w:lvlJc w:val="left"/>
      <w:pPr>
        <w:ind w:left="3960"/>
      </w:pPr>
      <w:rPr>
        <w:rFonts w:ascii="Liberation Serif" w:eastAsia="Liberation Serif" w:hAnsi="Liberation Serif" w:cs="Liberation Serif"/>
        <w:b/>
        <w:bCs/>
        <w:i/>
        <w:iCs/>
        <w:strike w:val="0"/>
        <w:dstrike w:val="0"/>
        <w:color w:val="000000"/>
        <w:sz w:val="24"/>
        <w:szCs w:val="24"/>
        <w:u w:val="none" w:color="000000"/>
        <w:bdr w:val="none" w:sz="0" w:space="0" w:color="auto"/>
        <w:shd w:val="clear" w:color="auto" w:fill="auto"/>
        <w:vertAlign w:val="baseline"/>
      </w:rPr>
    </w:lvl>
    <w:lvl w:ilvl="6" w:tplc="6968389E">
      <w:start w:val="1"/>
      <w:numFmt w:val="decimal"/>
      <w:lvlText w:val="%7"/>
      <w:lvlJc w:val="left"/>
      <w:pPr>
        <w:ind w:left="4680"/>
      </w:pPr>
      <w:rPr>
        <w:rFonts w:ascii="Liberation Serif" w:eastAsia="Liberation Serif" w:hAnsi="Liberation Serif" w:cs="Liberation Serif"/>
        <w:b/>
        <w:bCs/>
        <w:i/>
        <w:iCs/>
        <w:strike w:val="0"/>
        <w:dstrike w:val="0"/>
        <w:color w:val="000000"/>
        <w:sz w:val="24"/>
        <w:szCs w:val="24"/>
        <w:u w:val="none" w:color="000000"/>
        <w:bdr w:val="none" w:sz="0" w:space="0" w:color="auto"/>
        <w:shd w:val="clear" w:color="auto" w:fill="auto"/>
        <w:vertAlign w:val="baseline"/>
      </w:rPr>
    </w:lvl>
    <w:lvl w:ilvl="7" w:tplc="5CE424FA">
      <w:start w:val="1"/>
      <w:numFmt w:val="lowerLetter"/>
      <w:lvlText w:val="%8"/>
      <w:lvlJc w:val="left"/>
      <w:pPr>
        <w:ind w:left="5400"/>
      </w:pPr>
      <w:rPr>
        <w:rFonts w:ascii="Liberation Serif" w:eastAsia="Liberation Serif" w:hAnsi="Liberation Serif" w:cs="Liberation Serif"/>
        <w:b/>
        <w:bCs/>
        <w:i/>
        <w:iCs/>
        <w:strike w:val="0"/>
        <w:dstrike w:val="0"/>
        <w:color w:val="000000"/>
        <w:sz w:val="24"/>
        <w:szCs w:val="24"/>
        <w:u w:val="none" w:color="000000"/>
        <w:bdr w:val="none" w:sz="0" w:space="0" w:color="auto"/>
        <w:shd w:val="clear" w:color="auto" w:fill="auto"/>
        <w:vertAlign w:val="baseline"/>
      </w:rPr>
    </w:lvl>
    <w:lvl w:ilvl="8" w:tplc="D26C18F8">
      <w:start w:val="1"/>
      <w:numFmt w:val="lowerRoman"/>
      <w:lvlText w:val="%9"/>
      <w:lvlJc w:val="left"/>
      <w:pPr>
        <w:ind w:left="6120"/>
      </w:pPr>
      <w:rPr>
        <w:rFonts w:ascii="Liberation Serif" w:eastAsia="Liberation Serif" w:hAnsi="Liberation Serif" w:cs="Liberation Serif"/>
        <w:b/>
        <w:bCs/>
        <w:i/>
        <w:iCs/>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477C3B"/>
    <w:multiLevelType w:val="hybridMultilevel"/>
    <w:tmpl w:val="744A9EC2"/>
    <w:lvl w:ilvl="0" w:tplc="EE606126">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A89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92EA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D40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4E8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A9C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84A3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646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1207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E746EF"/>
    <w:multiLevelType w:val="hybridMultilevel"/>
    <w:tmpl w:val="F27E63D4"/>
    <w:lvl w:ilvl="0" w:tplc="57109BA4">
      <w:start w:val="1"/>
      <w:numFmt w:val="bullet"/>
      <w:lvlText w:val="-"/>
      <w:lvlJc w:val="left"/>
      <w:pPr>
        <w:ind w:left="98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31828EC">
      <w:start w:val="1"/>
      <w:numFmt w:val="bullet"/>
      <w:lvlText w:val="o"/>
      <w:lvlJc w:val="left"/>
      <w:pPr>
        <w:ind w:left="165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46E3594">
      <w:start w:val="1"/>
      <w:numFmt w:val="bullet"/>
      <w:lvlText w:val="▪"/>
      <w:lvlJc w:val="left"/>
      <w:pPr>
        <w:ind w:left="237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8E62CC2">
      <w:start w:val="1"/>
      <w:numFmt w:val="bullet"/>
      <w:lvlText w:val="•"/>
      <w:lvlJc w:val="left"/>
      <w:pPr>
        <w:ind w:left="309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7D2EE408">
      <w:start w:val="1"/>
      <w:numFmt w:val="bullet"/>
      <w:lvlText w:val="o"/>
      <w:lvlJc w:val="left"/>
      <w:pPr>
        <w:ind w:left="381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B8B0C236">
      <w:start w:val="1"/>
      <w:numFmt w:val="bullet"/>
      <w:lvlText w:val="▪"/>
      <w:lvlJc w:val="left"/>
      <w:pPr>
        <w:ind w:left="453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26AC0C0C">
      <w:start w:val="1"/>
      <w:numFmt w:val="bullet"/>
      <w:lvlText w:val="•"/>
      <w:lvlJc w:val="left"/>
      <w:pPr>
        <w:ind w:left="525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73087F6E">
      <w:start w:val="1"/>
      <w:numFmt w:val="bullet"/>
      <w:lvlText w:val="o"/>
      <w:lvlJc w:val="left"/>
      <w:pPr>
        <w:ind w:left="597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1A8822F4">
      <w:start w:val="1"/>
      <w:numFmt w:val="bullet"/>
      <w:lvlText w:val="▪"/>
      <w:lvlJc w:val="left"/>
      <w:pPr>
        <w:ind w:left="669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E6342D"/>
    <w:multiLevelType w:val="hybridMultilevel"/>
    <w:tmpl w:val="BE28B288"/>
    <w:lvl w:ilvl="0" w:tplc="A216D612">
      <w:start w:val="1"/>
      <w:numFmt w:val="bullet"/>
      <w:lvlText w:val=""/>
      <w:lvlJc w:val="left"/>
      <w:pPr>
        <w:ind w:left="401"/>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1" w:tplc="2C1C829C">
      <w:start w:val="1"/>
      <w:numFmt w:val="bullet"/>
      <w:lvlText w:val="o"/>
      <w:lvlJc w:val="left"/>
      <w:pPr>
        <w:ind w:left="108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3C48FE78">
      <w:start w:val="1"/>
      <w:numFmt w:val="bullet"/>
      <w:lvlText w:val="▪"/>
      <w:lvlJc w:val="left"/>
      <w:pPr>
        <w:ind w:left="18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D2BCED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090E4">
      <w:start w:val="1"/>
      <w:numFmt w:val="bullet"/>
      <w:lvlText w:val="o"/>
      <w:lvlJc w:val="left"/>
      <w:pPr>
        <w:ind w:left="324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DF1CE306">
      <w:start w:val="1"/>
      <w:numFmt w:val="bullet"/>
      <w:lvlText w:val="▪"/>
      <w:lvlJc w:val="left"/>
      <w:pPr>
        <w:ind w:left="396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180856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24F6EA">
      <w:start w:val="1"/>
      <w:numFmt w:val="bullet"/>
      <w:lvlText w:val="o"/>
      <w:lvlJc w:val="left"/>
      <w:pPr>
        <w:ind w:left="540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35CAF0B4">
      <w:start w:val="1"/>
      <w:numFmt w:val="bullet"/>
      <w:lvlText w:val="▪"/>
      <w:lvlJc w:val="left"/>
      <w:pPr>
        <w:ind w:left="6120"/>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2246A8"/>
    <w:multiLevelType w:val="hybridMultilevel"/>
    <w:tmpl w:val="A6687906"/>
    <w:lvl w:ilvl="0" w:tplc="7ECA82F4">
      <w:start w:val="1"/>
      <w:numFmt w:val="bullet"/>
      <w:lvlText w:val="-"/>
      <w:lvlJc w:val="left"/>
      <w:pPr>
        <w:ind w:left="401"/>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4300D2A4">
      <w:start w:val="1"/>
      <w:numFmt w:val="bullet"/>
      <w:lvlText w:val="o"/>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90E4044E">
      <w:start w:val="1"/>
      <w:numFmt w:val="bullet"/>
      <w:lvlText w:val="▪"/>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90EE657E">
      <w:start w:val="1"/>
      <w:numFmt w:val="bullet"/>
      <w:lvlText w:val="•"/>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A745F64">
      <w:start w:val="1"/>
      <w:numFmt w:val="bullet"/>
      <w:lvlText w:val="o"/>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D3EA6680">
      <w:start w:val="1"/>
      <w:numFmt w:val="bullet"/>
      <w:lvlText w:val="▪"/>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94CE12E6">
      <w:start w:val="1"/>
      <w:numFmt w:val="bullet"/>
      <w:lvlText w:val="•"/>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866674AC">
      <w:start w:val="1"/>
      <w:numFmt w:val="bullet"/>
      <w:lvlText w:val="o"/>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C7CA970">
      <w:start w:val="1"/>
      <w:numFmt w:val="bullet"/>
      <w:lvlText w:val="▪"/>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C96B16"/>
    <w:multiLevelType w:val="hybridMultilevel"/>
    <w:tmpl w:val="FA3A4444"/>
    <w:lvl w:ilvl="0" w:tplc="434410D6">
      <w:start w:val="1"/>
      <w:numFmt w:val="bullet"/>
      <w:lvlText w:val="-"/>
      <w:lvlJc w:val="left"/>
      <w:pPr>
        <w:ind w:left="325"/>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3008F134">
      <w:start w:val="1"/>
      <w:numFmt w:val="bullet"/>
      <w:lvlText w:val="o"/>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0B947672">
      <w:start w:val="1"/>
      <w:numFmt w:val="bullet"/>
      <w:lvlText w:val="▪"/>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66BA8E6C">
      <w:start w:val="1"/>
      <w:numFmt w:val="bullet"/>
      <w:lvlText w:val="•"/>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490900C">
      <w:start w:val="1"/>
      <w:numFmt w:val="bullet"/>
      <w:lvlText w:val="o"/>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BF4E9C1C">
      <w:start w:val="1"/>
      <w:numFmt w:val="bullet"/>
      <w:lvlText w:val="▪"/>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5284ECE4">
      <w:start w:val="1"/>
      <w:numFmt w:val="bullet"/>
      <w:lvlText w:val="•"/>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757EE9A0">
      <w:start w:val="1"/>
      <w:numFmt w:val="bullet"/>
      <w:lvlText w:val="o"/>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24EE3C14">
      <w:start w:val="1"/>
      <w:numFmt w:val="bullet"/>
      <w:lvlText w:val="▪"/>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C07430"/>
    <w:multiLevelType w:val="hybridMultilevel"/>
    <w:tmpl w:val="B51A1AC4"/>
    <w:lvl w:ilvl="0" w:tplc="7824661C">
      <w:start w:val="1"/>
      <w:numFmt w:val="decimal"/>
      <w:lvlText w:val="%1."/>
      <w:lvlJc w:val="left"/>
      <w:pPr>
        <w:ind w:left="401" w:hanging="360"/>
      </w:pPr>
      <w:rPr>
        <w:rFonts w:hint="default"/>
      </w:rPr>
    </w:lvl>
    <w:lvl w:ilvl="1" w:tplc="04100019" w:tentative="1">
      <w:start w:val="1"/>
      <w:numFmt w:val="lowerLetter"/>
      <w:lvlText w:val="%2."/>
      <w:lvlJc w:val="left"/>
      <w:pPr>
        <w:ind w:left="1121" w:hanging="360"/>
      </w:pPr>
    </w:lvl>
    <w:lvl w:ilvl="2" w:tplc="0410001B" w:tentative="1">
      <w:start w:val="1"/>
      <w:numFmt w:val="lowerRoman"/>
      <w:lvlText w:val="%3."/>
      <w:lvlJc w:val="right"/>
      <w:pPr>
        <w:ind w:left="1841" w:hanging="180"/>
      </w:pPr>
    </w:lvl>
    <w:lvl w:ilvl="3" w:tplc="0410000F" w:tentative="1">
      <w:start w:val="1"/>
      <w:numFmt w:val="decimal"/>
      <w:lvlText w:val="%4."/>
      <w:lvlJc w:val="left"/>
      <w:pPr>
        <w:ind w:left="2561" w:hanging="360"/>
      </w:pPr>
    </w:lvl>
    <w:lvl w:ilvl="4" w:tplc="04100019" w:tentative="1">
      <w:start w:val="1"/>
      <w:numFmt w:val="lowerLetter"/>
      <w:lvlText w:val="%5."/>
      <w:lvlJc w:val="left"/>
      <w:pPr>
        <w:ind w:left="3281" w:hanging="360"/>
      </w:pPr>
    </w:lvl>
    <w:lvl w:ilvl="5" w:tplc="0410001B" w:tentative="1">
      <w:start w:val="1"/>
      <w:numFmt w:val="lowerRoman"/>
      <w:lvlText w:val="%6."/>
      <w:lvlJc w:val="right"/>
      <w:pPr>
        <w:ind w:left="4001" w:hanging="180"/>
      </w:pPr>
    </w:lvl>
    <w:lvl w:ilvl="6" w:tplc="0410000F" w:tentative="1">
      <w:start w:val="1"/>
      <w:numFmt w:val="decimal"/>
      <w:lvlText w:val="%7."/>
      <w:lvlJc w:val="left"/>
      <w:pPr>
        <w:ind w:left="4721" w:hanging="360"/>
      </w:pPr>
    </w:lvl>
    <w:lvl w:ilvl="7" w:tplc="04100019" w:tentative="1">
      <w:start w:val="1"/>
      <w:numFmt w:val="lowerLetter"/>
      <w:lvlText w:val="%8."/>
      <w:lvlJc w:val="left"/>
      <w:pPr>
        <w:ind w:left="5441" w:hanging="360"/>
      </w:pPr>
    </w:lvl>
    <w:lvl w:ilvl="8" w:tplc="0410001B" w:tentative="1">
      <w:start w:val="1"/>
      <w:numFmt w:val="lowerRoman"/>
      <w:lvlText w:val="%9."/>
      <w:lvlJc w:val="right"/>
      <w:pPr>
        <w:ind w:left="6161" w:hanging="180"/>
      </w:pPr>
    </w:lvl>
  </w:abstractNum>
  <w:abstractNum w:abstractNumId="20" w15:restartNumberingAfterBreak="0">
    <w:nsid w:val="6D535CE9"/>
    <w:multiLevelType w:val="hybridMultilevel"/>
    <w:tmpl w:val="B51A1AC4"/>
    <w:lvl w:ilvl="0" w:tplc="7824661C">
      <w:start w:val="1"/>
      <w:numFmt w:val="decimal"/>
      <w:lvlText w:val="%1."/>
      <w:lvlJc w:val="left"/>
      <w:pPr>
        <w:ind w:left="401" w:hanging="360"/>
      </w:pPr>
      <w:rPr>
        <w:rFonts w:hint="default"/>
      </w:rPr>
    </w:lvl>
    <w:lvl w:ilvl="1" w:tplc="04100019" w:tentative="1">
      <w:start w:val="1"/>
      <w:numFmt w:val="lowerLetter"/>
      <w:lvlText w:val="%2."/>
      <w:lvlJc w:val="left"/>
      <w:pPr>
        <w:ind w:left="1121" w:hanging="360"/>
      </w:pPr>
    </w:lvl>
    <w:lvl w:ilvl="2" w:tplc="0410001B" w:tentative="1">
      <w:start w:val="1"/>
      <w:numFmt w:val="lowerRoman"/>
      <w:lvlText w:val="%3."/>
      <w:lvlJc w:val="right"/>
      <w:pPr>
        <w:ind w:left="1841" w:hanging="180"/>
      </w:pPr>
    </w:lvl>
    <w:lvl w:ilvl="3" w:tplc="0410000F" w:tentative="1">
      <w:start w:val="1"/>
      <w:numFmt w:val="decimal"/>
      <w:lvlText w:val="%4."/>
      <w:lvlJc w:val="left"/>
      <w:pPr>
        <w:ind w:left="2561" w:hanging="360"/>
      </w:pPr>
    </w:lvl>
    <w:lvl w:ilvl="4" w:tplc="04100019" w:tentative="1">
      <w:start w:val="1"/>
      <w:numFmt w:val="lowerLetter"/>
      <w:lvlText w:val="%5."/>
      <w:lvlJc w:val="left"/>
      <w:pPr>
        <w:ind w:left="3281" w:hanging="360"/>
      </w:pPr>
    </w:lvl>
    <w:lvl w:ilvl="5" w:tplc="0410001B" w:tentative="1">
      <w:start w:val="1"/>
      <w:numFmt w:val="lowerRoman"/>
      <w:lvlText w:val="%6."/>
      <w:lvlJc w:val="right"/>
      <w:pPr>
        <w:ind w:left="4001" w:hanging="180"/>
      </w:pPr>
    </w:lvl>
    <w:lvl w:ilvl="6" w:tplc="0410000F" w:tentative="1">
      <w:start w:val="1"/>
      <w:numFmt w:val="decimal"/>
      <w:lvlText w:val="%7."/>
      <w:lvlJc w:val="left"/>
      <w:pPr>
        <w:ind w:left="4721" w:hanging="360"/>
      </w:pPr>
    </w:lvl>
    <w:lvl w:ilvl="7" w:tplc="04100019" w:tentative="1">
      <w:start w:val="1"/>
      <w:numFmt w:val="lowerLetter"/>
      <w:lvlText w:val="%8."/>
      <w:lvlJc w:val="left"/>
      <w:pPr>
        <w:ind w:left="5441" w:hanging="360"/>
      </w:pPr>
    </w:lvl>
    <w:lvl w:ilvl="8" w:tplc="0410001B" w:tentative="1">
      <w:start w:val="1"/>
      <w:numFmt w:val="lowerRoman"/>
      <w:lvlText w:val="%9."/>
      <w:lvlJc w:val="right"/>
      <w:pPr>
        <w:ind w:left="6161" w:hanging="180"/>
      </w:pPr>
    </w:lvl>
  </w:abstractNum>
  <w:abstractNum w:abstractNumId="21" w15:restartNumberingAfterBreak="0">
    <w:nsid w:val="6D576F18"/>
    <w:multiLevelType w:val="hybridMultilevel"/>
    <w:tmpl w:val="82243866"/>
    <w:lvl w:ilvl="0" w:tplc="1C484C46">
      <w:start w:val="1"/>
      <w:numFmt w:val="lowerLetter"/>
      <w:lvlText w:val="%1)"/>
      <w:lvlJc w:val="left"/>
      <w:pPr>
        <w:ind w:left="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103D86">
      <w:start w:val="1"/>
      <w:numFmt w:val="lowerLetter"/>
      <w:lvlText w:val="%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FCF20A">
      <w:start w:val="1"/>
      <w:numFmt w:val="lowerRoman"/>
      <w:lvlText w:val="%3"/>
      <w:lvlJc w:val="left"/>
      <w:pPr>
        <w:ind w:left="1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78EC0C">
      <w:start w:val="1"/>
      <w:numFmt w:val="decimal"/>
      <w:lvlText w:val="%4"/>
      <w:lvlJc w:val="left"/>
      <w:pPr>
        <w:ind w:left="2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36DB10">
      <w:start w:val="1"/>
      <w:numFmt w:val="lowerLetter"/>
      <w:lvlText w:val="%5"/>
      <w:lvlJc w:val="left"/>
      <w:pPr>
        <w:ind w:left="3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B66122">
      <w:start w:val="1"/>
      <w:numFmt w:val="lowerRoman"/>
      <w:lvlText w:val="%6"/>
      <w:lvlJc w:val="left"/>
      <w:pPr>
        <w:ind w:left="4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CCE40E">
      <w:start w:val="1"/>
      <w:numFmt w:val="decimal"/>
      <w:lvlText w:val="%7"/>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D0A940">
      <w:start w:val="1"/>
      <w:numFmt w:val="lowerLetter"/>
      <w:lvlText w:val="%8"/>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DE9278">
      <w:start w:val="1"/>
      <w:numFmt w:val="lowerRoman"/>
      <w:lvlText w:val="%9"/>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1"/>
  </w:num>
  <w:num w:numId="3">
    <w:abstractNumId w:val="14"/>
  </w:num>
  <w:num w:numId="4">
    <w:abstractNumId w:val="17"/>
  </w:num>
  <w:num w:numId="5">
    <w:abstractNumId w:val="18"/>
  </w:num>
  <w:num w:numId="6">
    <w:abstractNumId w:val="9"/>
  </w:num>
  <w:num w:numId="7">
    <w:abstractNumId w:val="15"/>
  </w:num>
  <w:num w:numId="8">
    <w:abstractNumId w:val="10"/>
  </w:num>
  <w:num w:numId="9">
    <w:abstractNumId w:val="4"/>
  </w:num>
  <w:num w:numId="10">
    <w:abstractNumId w:val="13"/>
  </w:num>
  <w:num w:numId="11">
    <w:abstractNumId w:val="7"/>
  </w:num>
  <w:num w:numId="12">
    <w:abstractNumId w:val="0"/>
  </w:num>
  <w:num w:numId="13">
    <w:abstractNumId w:val="2"/>
  </w:num>
  <w:num w:numId="14">
    <w:abstractNumId w:val="20"/>
  </w:num>
  <w:num w:numId="15">
    <w:abstractNumId w:val="11"/>
  </w:num>
  <w:num w:numId="16">
    <w:abstractNumId w:val="12"/>
  </w:num>
  <w:num w:numId="17">
    <w:abstractNumId w:val="6"/>
  </w:num>
  <w:num w:numId="18">
    <w:abstractNumId w:val="3"/>
  </w:num>
  <w:num w:numId="19">
    <w:abstractNumId w:val="8"/>
  </w:num>
  <w:num w:numId="20">
    <w:abstractNumId w:val="5"/>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96"/>
    <w:rsid w:val="0000431D"/>
    <w:rsid w:val="000062B7"/>
    <w:rsid w:val="000520AF"/>
    <w:rsid w:val="000C3419"/>
    <w:rsid w:val="001730FC"/>
    <w:rsid w:val="00261126"/>
    <w:rsid w:val="00295E32"/>
    <w:rsid w:val="002C682C"/>
    <w:rsid w:val="00332B25"/>
    <w:rsid w:val="0034092A"/>
    <w:rsid w:val="003B648F"/>
    <w:rsid w:val="00411278"/>
    <w:rsid w:val="00450FDF"/>
    <w:rsid w:val="004762C0"/>
    <w:rsid w:val="00515341"/>
    <w:rsid w:val="00566B7C"/>
    <w:rsid w:val="005B5ABB"/>
    <w:rsid w:val="00630181"/>
    <w:rsid w:val="006529F2"/>
    <w:rsid w:val="006D5EC8"/>
    <w:rsid w:val="00704296"/>
    <w:rsid w:val="007F2117"/>
    <w:rsid w:val="00853787"/>
    <w:rsid w:val="0086747C"/>
    <w:rsid w:val="008A187A"/>
    <w:rsid w:val="0093337B"/>
    <w:rsid w:val="009965A5"/>
    <w:rsid w:val="00A22473"/>
    <w:rsid w:val="00A340FE"/>
    <w:rsid w:val="00A94BA5"/>
    <w:rsid w:val="00AA476D"/>
    <w:rsid w:val="00AB4D2B"/>
    <w:rsid w:val="00AC648D"/>
    <w:rsid w:val="00AD7C03"/>
    <w:rsid w:val="00B27FB1"/>
    <w:rsid w:val="00B45913"/>
    <w:rsid w:val="00BD2CE1"/>
    <w:rsid w:val="00BE2684"/>
    <w:rsid w:val="00C350F1"/>
    <w:rsid w:val="00CA2256"/>
    <w:rsid w:val="00D965E5"/>
    <w:rsid w:val="00E928CF"/>
    <w:rsid w:val="00E931DD"/>
    <w:rsid w:val="00F40A27"/>
    <w:rsid w:val="00F541ED"/>
    <w:rsid w:val="00F750A6"/>
    <w:rsid w:val="00FB1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1413"/>
  <w15:docId w15:val="{4C161BD2-D649-4159-B4B7-1AE0510A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3" w:line="265" w:lineRule="auto"/>
      <w:ind w:left="66" w:right="401" w:hanging="10"/>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pPr>
      <w:keepNext/>
      <w:keepLines/>
      <w:spacing w:after="67" w:line="250" w:lineRule="auto"/>
      <w:ind w:left="66" w:hanging="10"/>
      <w:outlineLvl w:val="1"/>
    </w:pPr>
    <w:rPr>
      <w:rFonts w:ascii="Liberation Serif" w:eastAsia="Liberation Serif" w:hAnsi="Liberation Serif" w:cs="Liberation Serif"/>
      <w:b/>
      <w:color w:val="000000"/>
      <w:sz w:val="24"/>
    </w:rPr>
  </w:style>
  <w:style w:type="paragraph" w:styleId="Titolo3">
    <w:name w:val="heading 3"/>
    <w:next w:val="Normale"/>
    <w:link w:val="Titolo3Carattere"/>
    <w:uiPriority w:val="9"/>
    <w:unhideWhenUsed/>
    <w:qFormat/>
    <w:pPr>
      <w:keepNext/>
      <w:keepLines/>
      <w:spacing w:after="98"/>
      <w:ind w:left="66" w:hanging="10"/>
      <w:outlineLvl w:val="2"/>
    </w:pPr>
    <w:rPr>
      <w:rFonts w:ascii="Liberation Serif" w:eastAsia="Liberation Serif" w:hAnsi="Liberation Serif" w:cs="Liberation Serif"/>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character" w:customStyle="1" w:styleId="Titolo3Carattere">
    <w:name w:val="Titolo 3 Carattere"/>
    <w:link w:val="Titolo3"/>
    <w:rPr>
      <w:rFonts w:ascii="Liberation Serif" w:eastAsia="Liberation Serif" w:hAnsi="Liberation Serif" w:cs="Liberation Serif"/>
      <w:color w:val="000000"/>
      <w:sz w:val="24"/>
      <w:u w:val="single" w:color="000000"/>
    </w:rPr>
  </w:style>
  <w:style w:type="character" w:customStyle="1" w:styleId="Titolo2Carattere">
    <w:name w:val="Titolo 2 Carattere"/>
    <w:link w:val="Titolo2"/>
    <w:rPr>
      <w:rFonts w:ascii="Liberation Serif" w:eastAsia="Liberation Serif" w:hAnsi="Liberation Serif" w:cs="Liberation Serif"/>
      <w:b/>
      <w:color w:val="000000"/>
      <w:sz w:val="24"/>
    </w:rPr>
  </w:style>
  <w:style w:type="paragraph" w:customStyle="1" w:styleId="footnotedescription">
    <w:name w:val="footnote description"/>
    <w:next w:val="Normale"/>
    <w:link w:val="footnotedescriptionChar"/>
    <w:hidden/>
    <w:pPr>
      <w:spacing w:after="0" w:line="236" w:lineRule="auto"/>
      <w:ind w:left="56" w:right="765"/>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Liberation Serif" w:eastAsia="Liberation Serif" w:hAnsi="Liberation Serif" w:cs="Liberation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529F2"/>
    <w:pPr>
      <w:ind w:left="720"/>
      <w:contextualSpacing/>
    </w:pPr>
  </w:style>
  <w:style w:type="paragraph" w:styleId="Intestazione">
    <w:name w:val="header"/>
    <w:basedOn w:val="Normale"/>
    <w:link w:val="IntestazioneCarattere"/>
    <w:uiPriority w:val="99"/>
    <w:unhideWhenUsed/>
    <w:rsid w:val="00F750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50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12</Pages>
  <Words>3439</Words>
  <Characters>19606</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PROCEDURE IN MATERIA DI AUTORIZZAZIONE UNICA AMBIENTALE</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IN MATERIA DI AUTORIZZAZIONE UNICA AMBIENTALE</dc:title>
  <dc:subject/>
  <dc:creator>s.debiasio</dc:creator>
  <cp:keywords/>
  <cp:lastModifiedBy>Windows10Home</cp:lastModifiedBy>
  <cp:revision>18</cp:revision>
  <dcterms:created xsi:type="dcterms:W3CDTF">2020-06-10T07:36:00Z</dcterms:created>
  <dcterms:modified xsi:type="dcterms:W3CDTF">2020-09-16T14:57:00Z</dcterms:modified>
</cp:coreProperties>
</file>